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F490C" w14:textId="25BB44A1" w:rsidR="006D6A41" w:rsidRPr="00583838" w:rsidRDefault="006D6A41" w:rsidP="00BB486D">
      <w:pPr>
        <w:spacing w:after="80" w:line="276" w:lineRule="auto"/>
        <w:outlineLvl w:val="0"/>
        <w:rPr>
          <w:rFonts w:asciiTheme="minorHAnsi" w:hAnsiTheme="minorHAnsi"/>
          <w:i/>
          <w:u w:val="single"/>
          <w:lang w:val="fr-CH"/>
        </w:rPr>
      </w:pPr>
      <w:r w:rsidRPr="00583838">
        <w:rPr>
          <w:rFonts w:asciiTheme="minorHAnsi" w:hAnsiTheme="minorHAnsi"/>
          <w:i/>
          <w:u w:val="single"/>
          <w:lang w:val="fr-CH"/>
        </w:rPr>
        <w:t>Observation préliminaire:</w:t>
      </w:r>
    </w:p>
    <w:p w14:paraId="2DCA4E3D" w14:textId="77777777" w:rsidR="006D6A41" w:rsidRPr="00583838" w:rsidRDefault="006D6A41" w:rsidP="00BB486D">
      <w:pPr>
        <w:spacing w:line="276" w:lineRule="auto"/>
        <w:rPr>
          <w:rFonts w:asciiTheme="minorHAnsi" w:hAnsiTheme="minorHAnsi" w:cs="Arial"/>
          <w:i/>
          <w:lang w:val="fr-CH"/>
        </w:rPr>
      </w:pPr>
    </w:p>
    <w:p w14:paraId="6B4EFE68" w14:textId="701ED980" w:rsidR="00475116" w:rsidRPr="00583838" w:rsidRDefault="00475116" w:rsidP="00BB486D">
      <w:pPr>
        <w:spacing w:after="80" w:line="276" w:lineRule="auto"/>
        <w:rPr>
          <w:rFonts w:asciiTheme="minorHAnsi" w:hAnsiTheme="minorHAnsi"/>
          <w:i/>
          <w:lang w:val="fr-FR"/>
        </w:rPr>
      </w:pPr>
      <w:r w:rsidRPr="00583838">
        <w:rPr>
          <w:rFonts w:asciiTheme="minorHAnsi" w:hAnsiTheme="minorHAnsi"/>
          <w:i/>
          <w:lang w:val="fr-FR"/>
        </w:rPr>
        <w:t xml:space="preserve">La prise de position type ci-jointe a été élaborée par le secrétariat du Réseau suisse des droits de l’enfant à l’attention des organisations membres du RSDE. Elle repose elle-même sur la prise de position type </w:t>
      </w:r>
      <w:proofErr w:type="gramStart"/>
      <w:r w:rsidRPr="00583838">
        <w:rPr>
          <w:rFonts w:asciiTheme="minorHAnsi" w:hAnsiTheme="minorHAnsi"/>
          <w:i/>
          <w:lang w:val="fr-FR"/>
        </w:rPr>
        <w:t>de la plateforme droits humains</w:t>
      </w:r>
      <w:proofErr w:type="gramEnd"/>
      <w:r w:rsidRPr="00583838">
        <w:rPr>
          <w:rFonts w:asciiTheme="minorHAnsi" w:hAnsiTheme="minorHAnsi"/>
          <w:i/>
          <w:lang w:val="fr-FR"/>
        </w:rPr>
        <w:t xml:space="preserve"> des ONG. Les enjeux relatifs aux droits de l’enfant exigent cependant parfois une perspective différente de celle qui s’applique aux droits humains au sens large, c’est pourquoi le RSDE a complété la prise de position en y incluant les aspects spécifiquement liés aux droits de l’enfant.</w:t>
      </w:r>
    </w:p>
    <w:p w14:paraId="4AE20277" w14:textId="1081EDF8" w:rsidR="006D6A41" w:rsidRPr="00BB486D" w:rsidRDefault="006D6A41" w:rsidP="00BB486D">
      <w:pPr>
        <w:spacing w:after="80" w:line="276" w:lineRule="auto"/>
        <w:rPr>
          <w:rFonts w:asciiTheme="minorHAnsi" w:hAnsiTheme="minorHAnsi"/>
          <w:i/>
          <w:lang w:val="fr-FR"/>
        </w:rPr>
      </w:pPr>
      <w:r w:rsidRPr="00BB486D">
        <w:rPr>
          <w:rFonts w:asciiTheme="minorHAnsi" w:hAnsiTheme="minorHAnsi"/>
          <w:i/>
          <w:lang w:val="fr-FR"/>
        </w:rPr>
        <w:t>Chacune de ces organisations est naturellement libre de modifier ce texte à sa guise ou de n’utiliser que certains de ses éléments. Il est important que le plus grand nombre possible d’organisations participe à cette procédure de consultation de manière à ce que la position des ONG soit diffusée le plus largement possible.</w:t>
      </w:r>
    </w:p>
    <w:p w14:paraId="5B85592F" w14:textId="6392FA2A" w:rsidR="006D6A41" w:rsidRDefault="006D6A41" w:rsidP="00BB486D">
      <w:pPr>
        <w:spacing w:after="80" w:line="276" w:lineRule="auto"/>
        <w:rPr>
          <w:rFonts w:asciiTheme="minorHAnsi" w:hAnsiTheme="minorHAnsi"/>
          <w:i/>
          <w:lang w:val="fr-FR"/>
        </w:rPr>
      </w:pPr>
      <w:r w:rsidRPr="00BB486D">
        <w:rPr>
          <w:rFonts w:asciiTheme="minorHAnsi" w:hAnsiTheme="minorHAnsi"/>
          <w:i/>
          <w:lang w:val="fr-FR"/>
        </w:rPr>
        <w:t xml:space="preserve">La première phrase du document n’est utilisable que pour les organisations qui ont effectivement été invitées à prendre position (cf. </w:t>
      </w:r>
      <w:hyperlink r:id="rId9" w:history="1">
        <w:r w:rsidRPr="00BB486D">
          <w:rPr>
            <w:rStyle w:val="Hyperlink"/>
            <w:rFonts w:asciiTheme="minorHAnsi" w:hAnsiTheme="minorHAnsi"/>
            <w:i/>
            <w:lang w:val="fr-FR"/>
          </w:rPr>
          <w:t>liste des organisations consultées</w:t>
        </w:r>
      </w:hyperlink>
      <w:r w:rsidRPr="00BB486D">
        <w:rPr>
          <w:rStyle w:val="Hyperlink"/>
          <w:rFonts w:asciiTheme="minorHAnsi" w:hAnsiTheme="minorHAnsi"/>
          <w:i/>
          <w:lang w:val="fr-FR"/>
        </w:rPr>
        <w:t xml:space="preserve">) </w:t>
      </w:r>
      <w:r w:rsidRPr="00BB486D">
        <w:rPr>
          <w:rFonts w:asciiTheme="minorHAnsi" w:hAnsiTheme="minorHAnsi"/>
          <w:i/>
          <w:lang w:val="fr-FR"/>
        </w:rPr>
        <w:t>Les autres ONG utiliseront une autre formule, p.ex. : « Nous nous permettons de pren</w:t>
      </w:r>
      <w:bookmarkStart w:id="0" w:name="_GoBack"/>
      <w:bookmarkEnd w:id="0"/>
      <w:r w:rsidRPr="00BB486D">
        <w:rPr>
          <w:rFonts w:asciiTheme="minorHAnsi" w:hAnsiTheme="minorHAnsi"/>
          <w:i/>
          <w:lang w:val="fr-FR"/>
        </w:rPr>
        <w:t>dre position sur l’avant-projet de loi fédérale sur le soutien à l’Institution nationale des droits de l’homme (LIDH) de la manière suivante : »</w:t>
      </w:r>
    </w:p>
    <w:p w14:paraId="469DE858" w14:textId="77777777" w:rsidR="00583838" w:rsidRPr="003405A2" w:rsidRDefault="00583838" w:rsidP="00BB486D">
      <w:pPr>
        <w:spacing w:after="80" w:line="276" w:lineRule="auto"/>
        <w:rPr>
          <w:rFonts w:asciiTheme="minorHAnsi" w:hAnsiTheme="minorHAnsi"/>
          <w:lang w:val="fr-FR"/>
        </w:rPr>
      </w:pPr>
    </w:p>
    <w:p w14:paraId="2870532E" w14:textId="16BCF3C9" w:rsidR="00583838" w:rsidRPr="00620150" w:rsidRDefault="00583838" w:rsidP="00BB486D">
      <w:pPr>
        <w:spacing w:after="80" w:line="276" w:lineRule="auto"/>
        <w:rPr>
          <w:rFonts w:asciiTheme="minorHAnsi" w:hAnsiTheme="minorHAnsi"/>
          <w:lang w:val="fr-FR"/>
        </w:rPr>
      </w:pPr>
      <w:r w:rsidRPr="00583838">
        <w:rPr>
          <w:rFonts w:asciiTheme="minorHAnsi" w:hAnsiTheme="minorHAnsi"/>
          <w:lang w:val="fr-FR"/>
        </w:rPr>
        <w:t>***</w:t>
      </w:r>
    </w:p>
    <w:p w14:paraId="7833DF41" w14:textId="77777777" w:rsidR="00583838" w:rsidRDefault="00583838" w:rsidP="00BB486D">
      <w:pPr>
        <w:spacing w:after="80" w:line="276" w:lineRule="auto"/>
        <w:rPr>
          <w:rFonts w:asciiTheme="minorHAnsi" w:hAnsiTheme="minorHAnsi"/>
          <w:i/>
          <w:lang w:val="fr-FR"/>
        </w:rPr>
      </w:pPr>
    </w:p>
    <w:p w14:paraId="2F7BBC06" w14:textId="77777777" w:rsidR="00583838" w:rsidRPr="00FE65B0" w:rsidRDefault="00583838" w:rsidP="00AF1183">
      <w:pPr>
        <w:spacing w:line="276" w:lineRule="auto"/>
        <w:outlineLvl w:val="0"/>
        <w:rPr>
          <w:rFonts w:cs="Arial"/>
          <w:lang w:val="fr-FR"/>
        </w:rPr>
      </w:pPr>
      <w:r w:rsidRPr="00FE65B0">
        <w:rPr>
          <w:rFonts w:cs="Arial"/>
          <w:lang w:val="fr-FR"/>
        </w:rPr>
        <w:t>Département fédéral de justice et police</w:t>
      </w:r>
    </w:p>
    <w:p w14:paraId="38E8EDE6" w14:textId="77777777" w:rsidR="00583838" w:rsidRPr="00FE65B0" w:rsidRDefault="00583838" w:rsidP="00AF1183">
      <w:pPr>
        <w:spacing w:line="276" w:lineRule="auto"/>
        <w:rPr>
          <w:rFonts w:cs="Arial"/>
          <w:lang w:val="fr-FR"/>
        </w:rPr>
      </w:pPr>
      <w:r w:rsidRPr="00FE65B0">
        <w:rPr>
          <w:rFonts w:cs="Arial"/>
          <w:lang w:val="fr-FR"/>
        </w:rPr>
        <w:t>Office fédéral de la justice</w:t>
      </w:r>
    </w:p>
    <w:p w14:paraId="5AFB617A" w14:textId="77777777" w:rsidR="00583838" w:rsidRPr="00FE65B0" w:rsidRDefault="00583838" w:rsidP="00AF1183">
      <w:pPr>
        <w:spacing w:line="276" w:lineRule="auto"/>
        <w:rPr>
          <w:rFonts w:cs="Arial"/>
          <w:lang w:val="fr-FR"/>
        </w:rPr>
      </w:pPr>
      <w:r w:rsidRPr="00FE65B0">
        <w:rPr>
          <w:rFonts w:cs="Arial"/>
          <w:lang w:val="fr-FR"/>
        </w:rPr>
        <w:t>Domaine protection internationale des droits de l’homme</w:t>
      </w:r>
    </w:p>
    <w:p w14:paraId="78D765C0" w14:textId="77777777" w:rsidR="00583838" w:rsidRPr="00D31E3C" w:rsidRDefault="00583838" w:rsidP="00AF1183">
      <w:pPr>
        <w:spacing w:line="276" w:lineRule="auto"/>
        <w:rPr>
          <w:rFonts w:cs="Arial"/>
          <w:lang w:val="fr-CH"/>
        </w:rPr>
      </w:pPr>
      <w:r w:rsidRPr="00D31E3C">
        <w:rPr>
          <w:rFonts w:cs="Arial"/>
          <w:lang w:val="fr-CH"/>
        </w:rPr>
        <w:t xml:space="preserve">Madame </w:t>
      </w:r>
      <w:proofErr w:type="spellStart"/>
      <w:r w:rsidRPr="00D31E3C">
        <w:rPr>
          <w:rFonts w:cs="Arial"/>
          <w:lang w:val="fr-CH"/>
        </w:rPr>
        <w:t>Cordelia</w:t>
      </w:r>
      <w:proofErr w:type="spellEnd"/>
      <w:r w:rsidRPr="00D31E3C">
        <w:rPr>
          <w:rFonts w:cs="Arial"/>
          <w:lang w:val="fr-CH"/>
        </w:rPr>
        <w:t xml:space="preserve"> </w:t>
      </w:r>
      <w:proofErr w:type="spellStart"/>
      <w:r w:rsidRPr="00D31E3C">
        <w:rPr>
          <w:rFonts w:cs="Arial"/>
          <w:lang w:val="fr-CH"/>
        </w:rPr>
        <w:t>Ehrich</w:t>
      </w:r>
      <w:proofErr w:type="spellEnd"/>
    </w:p>
    <w:p w14:paraId="7A676E2F" w14:textId="77777777" w:rsidR="00583838" w:rsidRPr="00D31E3C" w:rsidRDefault="00583838" w:rsidP="00AF1183">
      <w:pPr>
        <w:spacing w:line="276" w:lineRule="auto"/>
        <w:rPr>
          <w:rFonts w:cs="Arial"/>
          <w:lang w:val="fr-CH"/>
        </w:rPr>
      </w:pPr>
      <w:proofErr w:type="spellStart"/>
      <w:r w:rsidRPr="00D31E3C">
        <w:rPr>
          <w:rFonts w:cs="Arial"/>
          <w:lang w:val="fr-CH"/>
        </w:rPr>
        <w:t>Bundesrain</w:t>
      </w:r>
      <w:proofErr w:type="spellEnd"/>
      <w:r w:rsidRPr="00D31E3C">
        <w:rPr>
          <w:rFonts w:cs="Arial"/>
          <w:lang w:val="fr-CH"/>
        </w:rPr>
        <w:t xml:space="preserve"> 20</w:t>
      </w:r>
    </w:p>
    <w:p w14:paraId="6CFAEF71" w14:textId="77777777" w:rsidR="00583838" w:rsidRPr="00D31E3C" w:rsidRDefault="00583838" w:rsidP="00AF1183">
      <w:pPr>
        <w:spacing w:line="276" w:lineRule="auto"/>
        <w:rPr>
          <w:rFonts w:cs="Arial"/>
          <w:lang w:val="fr-CH"/>
        </w:rPr>
      </w:pPr>
      <w:r w:rsidRPr="00D31E3C">
        <w:rPr>
          <w:rFonts w:cs="Arial"/>
          <w:lang w:val="fr-CH"/>
        </w:rPr>
        <w:t>3003 Berne</w:t>
      </w:r>
    </w:p>
    <w:p w14:paraId="71C0B151" w14:textId="77777777" w:rsidR="00583838" w:rsidRPr="00D31E3C" w:rsidRDefault="00583838" w:rsidP="00583838">
      <w:pPr>
        <w:spacing w:after="80" w:line="276" w:lineRule="auto"/>
        <w:rPr>
          <w:rFonts w:cs="Arial"/>
          <w:lang w:val="fr-CH"/>
        </w:rPr>
      </w:pPr>
    </w:p>
    <w:p w14:paraId="250FA577" w14:textId="5F42CD2B" w:rsidR="00583838" w:rsidRPr="00D31E3C" w:rsidRDefault="00583838" w:rsidP="00583838">
      <w:pPr>
        <w:spacing w:line="276" w:lineRule="auto"/>
        <w:rPr>
          <w:rFonts w:cs="Arial"/>
          <w:lang w:val="fr-CH"/>
        </w:rPr>
      </w:pPr>
      <w:r w:rsidRPr="00D31E3C">
        <w:rPr>
          <w:rFonts w:cs="Arial"/>
          <w:lang w:val="fr-CH"/>
        </w:rPr>
        <w:t xml:space="preserve">Lieu et date </w:t>
      </w:r>
    </w:p>
    <w:p w14:paraId="644B9DE5" w14:textId="77777777" w:rsidR="00583838" w:rsidRPr="00FE65B0" w:rsidRDefault="00583838" w:rsidP="00583838">
      <w:pPr>
        <w:spacing w:before="360" w:line="276" w:lineRule="auto"/>
        <w:rPr>
          <w:rFonts w:cs="Arial"/>
          <w:b/>
          <w:lang w:val="fr-FR"/>
        </w:rPr>
      </w:pPr>
      <w:r w:rsidRPr="00FE65B0">
        <w:rPr>
          <w:rFonts w:cs="Arial"/>
          <w:b/>
          <w:lang w:val="fr-FR"/>
        </w:rPr>
        <w:t>Prise de position sur l’avant-projet de loi fédérale sur le soutien à l’institution nationale des droits de l’</w:t>
      </w:r>
      <w:r>
        <w:rPr>
          <w:rFonts w:cs="Arial"/>
          <w:b/>
          <w:lang w:val="fr-FR"/>
        </w:rPr>
        <w:t>h</w:t>
      </w:r>
      <w:r w:rsidRPr="00FE65B0">
        <w:rPr>
          <w:rFonts w:cs="Arial"/>
          <w:b/>
          <w:lang w:val="fr-FR"/>
        </w:rPr>
        <w:t>omme (LIDH)</w:t>
      </w:r>
    </w:p>
    <w:p w14:paraId="43F547F6" w14:textId="77777777" w:rsidR="00583838" w:rsidRPr="00FE65B0" w:rsidRDefault="00583838" w:rsidP="00583838">
      <w:pPr>
        <w:spacing w:line="276" w:lineRule="auto"/>
        <w:rPr>
          <w:rFonts w:cs="Arial"/>
          <w:b/>
          <w:lang w:val="fr-FR"/>
        </w:rPr>
      </w:pPr>
    </w:p>
    <w:p w14:paraId="33D6862E" w14:textId="77777777" w:rsidR="00583838" w:rsidRPr="00FE65B0" w:rsidRDefault="00583838" w:rsidP="00583838">
      <w:pPr>
        <w:spacing w:line="276" w:lineRule="auto"/>
        <w:rPr>
          <w:rFonts w:cs="Arial"/>
          <w:lang w:val="fr-FR"/>
        </w:rPr>
      </w:pPr>
    </w:p>
    <w:p w14:paraId="47E65612" w14:textId="77777777" w:rsidR="00583838" w:rsidRPr="00D31E3C" w:rsidRDefault="00583838" w:rsidP="00583838">
      <w:pPr>
        <w:spacing w:line="276" w:lineRule="auto"/>
        <w:jc w:val="both"/>
        <w:rPr>
          <w:rFonts w:cs="Arial"/>
          <w:lang w:val="fr-FR"/>
        </w:rPr>
      </w:pPr>
      <w:r w:rsidRPr="00D31E3C">
        <w:rPr>
          <w:rFonts w:cs="Arial"/>
          <w:lang w:val="fr-FR"/>
        </w:rPr>
        <w:t xml:space="preserve">Mesdames, Messieurs, </w:t>
      </w:r>
    </w:p>
    <w:p w14:paraId="6A80D5B1" w14:textId="77777777" w:rsidR="00583838" w:rsidRPr="00D31E3C" w:rsidRDefault="00583838" w:rsidP="00583838">
      <w:pPr>
        <w:spacing w:line="276" w:lineRule="auto"/>
        <w:jc w:val="both"/>
        <w:rPr>
          <w:rFonts w:cs="Arial"/>
          <w:lang w:val="fr-FR"/>
        </w:rPr>
      </w:pPr>
    </w:p>
    <w:p w14:paraId="6B92C961" w14:textId="77777777" w:rsidR="00583838" w:rsidRPr="00D31E3C" w:rsidRDefault="00583838" w:rsidP="00583838">
      <w:pPr>
        <w:spacing w:line="276" w:lineRule="auto"/>
        <w:ind w:right="28"/>
        <w:jc w:val="both"/>
        <w:rPr>
          <w:rFonts w:cs="Arial"/>
          <w:lang w:val="fr-FR"/>
        </w:rPr>
      </w:pPr>
      <w:r w:rsidRPr="00D31E3C">
        <w:rPr>
          <w:rFonts w:cs="Arial"/>
          <w:lang w:val="fr-FR"/>
        </w:rPr>
        <w:t>Nous vous remercions de l’occasion qui nous est fournie de prendre position sur l’avant-projet de loi fédérale sur le soutien à l’Institution nationale des droits de l’homme.</w:t>
      </w:r>
    </w:p>
    <w:p w14:paraId="626597AE" w14:textId="77777777" w:rsidR="00583838" w:rsidRPr="00D31E3C" w:rsidRDefault="00583838" w:rsidP="00583838">
      <w:pPr>
        <w:tabs>
          <w:tab w:val="left" w:pos="4880"/>
        </w:tabs>
        <w:spacing w:line="276" w:lineRule="auto"/>
        <w:ind w:right="28"/>
        <w:jc w:val="both"/>
        <w:rPr>
          <w:rFonts w:cs="Arial"/>
          <w:lang w:val="fr-FR"/>
        </w:rPr>
      </w:pPr>
      <w:r w:rsidRPr="00D31E3C">
        <w:rPr>
          <w:rFonts w:cs="Arial"/>
          <w:lang w:val="fr-FR"/>
        </w:rPr>
        <w:tab/>
      </w:r>
    </w:p>
    <w:p w14:paraId="6E78E38C" w14:textId="77777777" w:rsidR="00583838" w:rsidRPr="00D31E3C" w:rsidRDefault="00583838" w:rsidP="00583838">
      <w:pPr>
        <w:spacing w:line="276" w:lineRule="auto"/>
        <w:ind w:right="28"/>
        <w:jc w:val="both"/>
        <w:rPr>
          <w:rFonts w:cs="Arial"/>
          <w:b/>
          <w:lang w:val="fr-FR"/>
        </w:rPr>
      </w:pPr>
      <w:r w:rsidRPr="00D31E3C">
        <w:rPr>
          <w:rFonts w:cs="Arial"/>
          <w:b/>
          <w:lang w:val="fr-FR"/>
        </w:rPr>
        <w:t xml:space="preserve">Evaluation générale et lien avec les droits de l'enfant </w:t>
      </w:r>
    </w:p>
    <w:p w14:paraId="2EBE5CEF" w14:textId="77777777" w:rsidR="00583838" w:rsidRPr="00D31E3C" w:rsidRDefault="00583838" w:rsidP="00583838">
      <w:pPr>
        <w:spacing w:line="276" w:lineRule="auto"/>
        <w:ind w:right="28"/>
        <w:jc w:val="both"/>
        <w:rPr>
          <w:rFonts w:cs="Arial"/>
          <w:b/>
          <w:lang w:val="fr-FR"/>
        </w:rPr>
      </w:pPr>
    </w:p>
    <w:p w14:paraId="58000607" w14:textId="77777777" w:rsidR="00583838" w:rsidRPr="00D31E3C" w:rsidRDefault="00583838" w:rsidP="00583838">
      <w:pPr>
        <w:spacing w:line="276" w:lineRule="auto"/>
        <w:ind w:right="28"/>
        <w:jc w:val="both"/>
        <w:rPr>
          <w:rFonts w:cs="Arial"/>
          <w:lang w:val="fr-FR"/>
        </w:rPr>
      </w:pPr>
      <w:r w:rsidRPr="00D31E3C">
        <w:rPr>
          <w:rFonts w:cs="Arial"/>
          <w:lang w:val="fr-FR"/>
        </w:rPr>
        <w:t>En tant qu'organisation qui s'engage pour la reconnaissance et la mise en pratique des droits de l'enfant en Suisse, nous saluons la décision du Conseil fédéral du 29 juin 2016, visant à créer, en Suisse, une institution nationale des droits de l'homme (INDH) ainsi que les fondements juridiques relatifs à celle-ci (LIDH).</w:t>
      </w:r>
    </w:p>
    <w:p w14:paraId="13F42625" w14:textId="77777777" w:rsidR="00583838" w:rsidRPr="00D31E3C" w:rsidRDefault="00583838" w:rsidP="00583838">
      <w:pPr>
        <w:spacing w:line="276" w:lineRule="auto"/>
        <w:ind w:right="28"/>
        <w:jc w:val="both"/>
        <w:rPr>
          <w:rFonts w:cs="Arial"/>
          <w:lang w:val="fr-FR"/>
        </w:rPr>
      </w:pPr>
    </w:p>
    <w:p w14:paraId="186806A0" w14:textId="009414FA" w:rsidR="00583838" w:rsidRPr="00D31E3C" w:rsidRDefault="00583838" w:rsidP="00583838">
      <w:pPr>
        <w:spacing w:line="276" w:lineRule="auto"/>
        <w:ind w:right="28"/>
        <w:jc w:val="both"/>
        <w:rPr>
          <w:rFonts w:cs="Arial"/>
          <w:lang w:val="fr-FR"/>
        </w:rPr>
      </w:pPr>
      <w:r w:rsidRPr="00D31E3C">
        <w:rPr>
          <w:rFonts w:cs="Arial"/>
          <w:lang w:val="fr-FR"/>
        </w:rPr>
        <w:t xml:space="preserve">La création d'une institution nationale des droits de l'Homme a une grande importance du point de vue des droits de l'enfant et va dans le sens d'une meilleure reconnaissance et d'une mise en œuvre complète de la Convention des droits de l'enfant. En effet, à plusieurs </w:t>
      </w:r>
      <w:r w:rsidRPr="00D31E3C">
        <w:rPr>
          <w:rFonts w:cs="Arial"/>
          <w:lang w:val="fr-FR"/>
        </w:rPr>
        <w:lastRenderedPageBreak/>
        <w:t>reprises, le Comité des droits de l'enfant des Nations unies a recommandé à la Suisse de mettre sur pied une institution de surveillance des droits de l'Homme avec un mécanisme spécifique permettant de surveiller les droits de l'enfant (CRC/C/15/Add.182 et CRC/C/CHE/CO/2-4</w:t>
      </w:r>
      <w:r w:rsidR="009516D7" w:rsidRPr="00D31E3C">
        <w:rPr>
          <w:rFonts w:cs="Arial"/>
          <w:lang w:val="fr-FR"/>
        </w:rPr>
        <w:t> :CO19</w:t>
      </w:r>
      <w:r w:rsidRPr="00D31E3C">
        <w:rPr>
          <w:rFonts w:cs="Arial"/>
          <w:lang w:val="fr-FR"/>
        </w:rPr>
        <w:t>). La création de ce type d’institution fait également partie des recommandations que le Comité des droits de l’homme des Nations unies a adressé à la Suisse dans le cadre de son examen de la mise en œuvre du pacte international des droits civils et politiques (CCPR/C/CHE/CO/4).</w:t>
      </w:r>
    </w:p>
    <w:p w14:paraId="2EF3C329" w14:textId="77777777" w:rsidR="00583838" w:rsidRPr="00D31E3C" w:rsidRDefault="00583838" w:rsidP="00583838">
      <w:pPr>
        <w:spacing w:line="276" w:lineRule="auto"/>
        <w:ind w:right="28"/>
        <w:jc w:val="both"/>
        <w:rPr>
          <w:rFonts w:cs="Arial"/>
          <w:i/>
          <w:lang w:val="fr-FR"/>
        </w:rPr>
      </w:pPr>
    </w:p>
    <w:p w14:paraId="5892BC8E" w14:textId="77777777" w:rsidR="00583838" w:rsidRPr="00D31E3C" w:rsidRDefault="00583838" w:rsidP="00583838">
      <w:pPr>
        <w:spacing w:line="276" w:lineRule="auto"/>
        <w:ind w:right="28"/>
        <w:jc w:val="both"/>
        <w:rPr>
          <w:rFonts w:cs="Arial"/>
          <w:lang w:val="fr-FR"/>
        </w:rPr>
      </w:pPr>
      <w:r w:rsidRPr="00D31E3C">
        <w:rPr>
          <w:rFonts w:cs="Arial"/>
          <w:b/>
          <w:lang w:val="fr-FR"/>
        </w:rPr>
        <w:t>De manière générale, nous saluons l'avant-projet</w:t>
      </w:r>
      <w:r w:rsidRPr="00D31E3C">
        <w:rPr>
          <w:rFonts w:cs="Arial"/>
          <w:lang w:val="fr-FR"/>
        </w:rPr>
        <w:t xml:space="preserve"> de loi fédérale sur le soutien à l'institution nationale des droits de l'homme LIDH présenté par le Conseil fédéral le 28 juin 2017. Nous voyons cependant encore un net potentiel d'optimisation sur certains points. C'est en particulier le cas en ce qui concerne le critère d'indépendance de la future INDH, qui n'est pas réglé de manière suffisamment claire dans cet avant-projet. Il nous semble par ailleurs essentiel que le mandat de l'INDH porte sur l'ensemble du champ des droits humains, c'est-à-dire qu'il englobe aussi les droits de l'enfant, et que cela soit ancré explicitement dans le texte de loi (voir à ce sujet la remarque sur l'article 3 – Tâches).</w:t>
      </w:r>
    </w:p>
    <w:p w14:paraId="57F9CB54" w14:textId="77777777" w:rsidR="00D31E3C" w:rsidRPr="00D31E3C" w:rsidRDefault="00D31E3C" w:rsidP="00583838">
      <w:pPr>
        <w:spacing w:line="276" w:lineRule="auto"/>
        <w:ind w:right="28"/>
        <w:jc w:val="both"/>
        <w:rPr>
          <w:rFonts w:cs="Arial"/>
          <w:lang w:val="fr-FR"/>
        </w:rPr>
      </w:pPr>
    </w:p>
    <w:p w14:paraId="6DD10424" w14:textId="77777777" w:rsidR="00583838" w:rsidRPr="00D31E3C" w:rsidRDefault="00583838" w:rsidP="00583838">
      <w:pPr>
        <w:spacing w:line="276" w:lineRule="auto"/>
        <w:ind w:right="28"/>
        <w:jc w:val="both"/>
        <w:rPr>
          <w:rFonts w:cs="Arial"/>
          <w:b/>
          <w:lang w:val="fr-FR"/>
        </w:rPr>
      </w:pPr>
      <w:r w:rsidRPr="00D31E3C">
        <w:rPr>
          <w:rFonts w:cs="Arial"/>
          <w:b/>
          <w:lang w:val="fr-FR"/>
        </w:rPr>
        <w:t xml:space="preserve">Prise de position article par article </w:t>
      </w:r>
    </w:p>
    <w:p w14:paraId="0698C534" w14:textId="77777777" w:rsidR="00583838" w:rsidRPr="00D31E3C" w:rsidRDefault="00583838" w:rsidP="00583838">
      <w:pPr>
        <w:spacing w:line="276" w:lineRule="auto"/>
        <w:ind w:right="28"/>
        <w:jc w:val="both"/>
        <w:rPr>
          <w:rFonts w:cs="Arial"/>
          <w:lang w:val="fr-FR"/>
        </w:rPr>
      </w:pPr>
    </w:p>
    <w:p w14:paraId="6F455393" w14:textId="24FA3666" w:rsidR="00583838" w:rsidRDefault="00583838" w:rsidP="00D31E3C">
      <w:pPr>
        <w:spacing w:after="80" w:line="276" w:lineRule="auto"/>
        <w:jc w:val="both"/>
        <w:rPr>
          <w:rFonts w:cs="Arial"/>
          <w:lang w:val="fr-FR"/>
        </w:rPr>
      </w:pPr>
      <w:r w:rsidRPr="00D31E3C">
        <w:rPr>
          <w:rFonts w:cs="Arial"/>
          <w:lang w:val="fr-FR"/>
        </w:rPr>
        <w:t xml:space="preserve">La Suisse doit selon nous viser à la création d’une INDH ayant le statut A et ceci constitue le fil conducteur de notre critique de l’avant-projet. </w:t>
      </w:r>
      <w:r w:rsidR="009516D7" w:rsidRPr="00D31E3C">
        <w:rPr>
          <w:rFonts w:cs="Arial"/>
          <w:lang w:val="fr-FR"/>
        </w:rPr>
        <w:t xml:space="preserve">L’INDH suisse doit correspondre </w:t>
      </w:r>
      <w:r w:rsidRPr="00D31E3C">
        <w:rPr>
          <w:rFonts w:cs="Arial"/>
          <w:lang w:val="fr-FR"/>
        </w:rPr>
        <w:t>entièrement aux Principes de Paris. Tout autre objectif ne saurait correspondre à l’image que la Suisse donne à la communauté internationale dans le domaine des droits humains. Toute autre solution ne répondrait ni à nos attentes vis-à-vis de la Suisse ni à l’image qu’elle se fait de sa politique des droits humains. Une INDH avec un statut B ne serait pas prise au sérieux au niveau international et ternirait l’image de notre pays.</w:t>
      </w:r>
    </w:p>
    <w:p w14:paraId="619A7AAA" w14:textId="77777777" w:rsidR="00D31E3C" w:rsidRPr="00D31E3C" w:rsidRDefault="00D31E3C" w:rsidP="00D31E3C">
      <w:pPr>
        <w:spacing w:after="80" w:line="276" w:lineRule="auto"/>
        <w:jc w:val="both"/>
        <w:rPr>
          <w:rFonts w:cs="Arial"/>
          <w:lang w:val="fr-FR"/>
        </w:rPr>
      </w:pPr>
    </w:p>
    <w:p w14:paraId="51A42D8E" w14:textId="77777777" w:rsidR="00583838" w:rsidRPr="00D31E3C" w:rsidRDefault="00583838" w:rsidP="00D31E3C">
      <w:pPr>
        <w:spacing w:after="120" w:line="276" w:lineRule="auto"/>
        <w:ind w:right="28"/>
        <w:jc w:val="both"/>
        <w:rPr>
          <w:rFonts w:cs="Arial"/>
          <w:b/>
          <w:u w:val="single"/>
          <w:lang w:val="fr-FR"/>
        </w:rPr>
      </w:pPr>
      <w:r w:rsidRPr="00D31E3C">
        <w:rPr>
          <w:rFonts w:cs="Arial"/>
          <w:b/>
          <w:u w:val="single"/>
          <w:lang w:val="fr-FR"/>
        </w:rPr>
        <w:t>Art. 1 Institution nationale des droits de l'homme</w:t>
      </w:r>
    </w:p>
    <w:p w14:paraId="227483DE" w14:textId="77777777" w:rsidR="00583838" w:rsidRPr="00D31E3C" w:rsidRDefault="00583838" w:rsidP="00583838">
      <w:pPr>
        <w:spacing w:line="276" w:lineRule="auto"/>
        <w:ind w:right="28"/>
        <w:jc w:val="both"/>
        <w:rPr>
          <w:rFonts w:cs="Arial"/>
          <w:lang w:val="fr-FR"/>
        </w:rPr>
      </w:pPr>
      <w:r w:rsidRPr="00D31E3C">
        <w:rPr>
          <w:rFonts w:cs="Arial"/>
          <w:lang w:val="fr-FR"/>
        </w:rPr>
        <w:t>La voie suivie, conformément à l’art. 1, al. 1, à savoir celle d’une loi relative à un soutien financier, nous parait être praticable.</w:t>
      </w:r>
    </w:p>
    <w:p w14:paraId="6AF3A8F9" w14:textId="77777777" w:rsidR="00583838" w:rsidRPr="00D31E3C" w:rsidRDefault="00583838" w:rsidP="00583838">
      <w:pPr>
        <w:spacing w:line="276" w:lineRule="auto"/>
        <w:ind w:right="28"/>
        <w:jc w:val="both"/>
        <w:rPr>
          <w:rFonts w:cs="Arial"/>
          <w:lang w:val="fr-FR"/>
        </w:rPr>
      </w:pPr>
    </w:p>
    <w:p w14:paraId="20A643AF" w14:textId="77777777" w:rsidR="00583838" w:rsidRPr="00D31E3C" w:rsidRDefault="00583838" w:rsidP="00583838">
      <w:pPr>
        <w:spacing w:line="276" w:lineRule="auto"/>
        <w:ind w:right="28"/>
        <w:jc w:val="both"/>
        <w:rPr>
          <w:rFonts w:cs="Arial"/>
          <w:lang w:val="fr-FR"/>
        </w:rPr>
      </w:pPr>
      <w:r w:rsidRPr="00D31E3C">
        <w:rPr>
          <w:rFonts w:cs="Arial"/>
          <w:lang w:val="fr-FR"/>
        </w:rPr>
        <w:t>Le rapport explicatif fait plusieurs fois référence à une somme de 1 million de francs annuel à titre de "contribution aux coûts d’exploitation"</w:t>
      </w:r>
      <w:r w:rsidRPr="00D31E3C">
        <w:rPr>
          <w:rStyle w:val="Funotenzeichen"/>
          <w:rFonts w:cs="Arial"/>
          <w:lang w:val="fr-FR"/>
        </w:rPr>
        <w:footnoteReference w:id="1"/>
      </w:r>
      <w:r w:rsidRPr="00D31E3C">
        <w:rPr>
          <w:rFonts w:cs="Arial"/>
          <w:lang w:val="fr-FR"/>
        </w:rPr>
        <w:t xml:space="preserve">. </w:t>
      </w:r>
      <w:r w:rsidRPr="00D31E3C">
        <w:rPr>
          <w:rFonts w:cs="Arial"/>
          <w:b/>
          <w:lang w:val="fr-FR"/>
        </w:rPr>
        <w:t>Nous estimons que cette contribution de 1 million est largement insuffisante.</w:t>
      </w:r>
      <w:r w:rsidRPr="00D31E3C">
        <w:rPr>
          <w:rFonts w:cs="Arial"/>
          <w:lang w:val="fr-FR"/>
        </w:rPr>
        <w:t xml:space="preserve"> </w:t>
      </w:r>
    </w:p>
    <w:p w14:paraId="257F415B" w14:textId="77777777" w:rsidR="00583838" w:rsidRPr="00D31E3C" w:rsidRDefault="00583838" w:rsidP="00583838">
      <w:pPr>
        <w:spacing w:line="276" w:lineRule="auto"/>
        <w:ind w:right="28"/>
        <w:jc w:val="both"/>
        <w:rPr>
          <w:rFonts w:cs="Arial"/>
          <w:lang w:val="fr-FR"/>
        </w:rPr>
      </w:pPr>
    </w:p>
    <w:p w14:paraId="1DFAFD0D" w14:textId="77777777" w:rsidR="00583838" w:rsidRPr="00D31E3C" w:rsidRDefault="00583838" w:rsidP="00583838">
      <w:pPr>
        <w:spacing w:line="276" w:lineRule="auto"/>
        <w:ind w:right="28"/>
        <w:jc w:val="both"/>
        <w:rPr>
          <w:rFonts w:cs="Arial"/>
          <w:lang w:val="fr-FR"/>
        </w:rPr>
      </w:pPr>
      <w:r w:rsidRPr="00D31E3C">
        <w:rPr>
          <w:rFonts w:cs="Arial"/>
          <w:lang w:val="fr-FR"/>
        </w:rPr>
        <w:t>Même si l’art. 2 al. 2 prévoit une contribution des hautes écoles sous forme de mise à disposition gratuite de l’infrastructure nécessaire, la somme de 1 million visant à financer les coûts d’exploitation ne permettra pas à la future INDH de s’acquitter de manière satisfaisante de toutes les tâches mentionnées à l’art. 3 de l’avant-projet LIDH. Nous établissons cette estimation par comparaison avec les budgets d’autres INDH dans des États comparables à la Suisse (Autriche, Danemark, Liechtenstein et Norvège entre autres), tel qu'ils sont présentés dans le Rapport explicatif (voir p. 14 et suivantes).</w:t>
      </w:r>
    </w:p>
    <w:p w14:paraId="40CAB004" w14:textId="77777777" w:rsidR="00583838" w:rsidRPr="00D31E3C" w:rsidRDefault="00583838" w:rsidP="00583838">
      <w:pPr>
        <w:spacing w:line="276" w:lineRule="auto"/>
        <w:ind w:right="28"/>
        <w:jc w:val="both"/>
        <w:rPr>
          <w:rFonts w:cs="Arial"/>
          <w:lang w:val="fr-FR"/>
        </w:rPr>
      </w:pPr>
    </w:p>
    <w:p w14:paraId="3ACF708E" w14:textId="5B3D8AF9" w:rsidR="00620150" w:rsidRDefault="00583838" w:rsidP="00583838">
      <w:pPr>
        <w:spacing w:line="276" w:lineRule="auto"/>
        <w:ind w:right="28"/>
        <w:jc w:val="both"/>
        <w:rPr>
          <w:rFonts w:cs="Arial"/>
          <w:lang w:val="fr-FR"/>
        </w:rPr>
      </w:pPr>
      <w:r w:rsidRPr="00D31E3C">
        <w:rPr>
          <w:rFonts w:cs="Arial"/>
          <w:lang w:val="fr-FR"/>
        </w:rPr>
        <w:t>L'alinéa 4 de l'article 1 mentionne, en tant qu'objet du soutien financier, une institution nationale des droits de l'homme conformément aux "Principes de Paris". Nous nous réjouissons aussi beaucoup cette affirmation explicite.</w:t>
      </w:r>
    </w:p>
    <w:p w14:paraId="49ED84D6" w14:textId="380DF3F6" w:rsidR="00620150" w:rsidRPr="00D31E3C" w:rsidRDefault="00620150" w:rsidP="00620150">
      <w:pPr>
        <w:spacing w:line="240" w:lineRule="auto"/>
        <w:rPr>
          <w:rFonts w:cs="Arial"/>
          <w:lang w:val="fr-FR"/>
        </w:rPr>
      </w:pPr>
      <w:r>
        <w:rPr>
          <w:rFonts w:cs="Arial"/>
          <w:lang w:val="fr-FR"/>
        </w:rPr>
        <w:br w:type="page"/>
      </w:r>
    </w:p>
    <w:p w14:paraId="699C1868" w14:textId="77777777" w:rsidR="00583838" w:rsidRPr="00D31E3C" w:rsidRDefault="00583838" w:rsidP="00D31E3C">
      <w:pPr>
        <w:spacing w:after="120" w:line="276" w:lineRule="auto"/>
        <w:ind w:right="28"/>
        <w:jc w:val="both"/>
        <w:rPr>
          <w:rFonts w:cs="Arial"/>
          <w:b/>
          <w:u w:val="single"/>
          <w:lang w:val="fr-FR"/>
        </w:rPr>
      </w:pPr>
      <w:r w:rsidRPr="00D31E3C">
        <w:rPr>
          <w:rFonts w:cs="Arial"/>
          <w:b/>
          <w:u w:val="single"/>
          <w:lang w:val="fr-FR"/>
        </w:rPr>
        <w:lastRenderedPageBreak/>
        <w:t>Article 2 : rattachement à des institutions du domaine des hautes écoles</w:t>
      </w:r>
    </w:p>
    <w:p w14:paraId="246137F5" w14:textId="77777777" w:rsidR="00583838" w:rsidRPr="00D31E3C" w:rsidRDefault="00583838" w:rsidP="00583838">
      <w:pPr>
        <w:spacing w:after="80" w:line="276" w:lineRule="auto"/>
        <w:rPr>
          <w:rFonts w:cs="Arial"/>
          <w:lang w:val="fr-FR"/>
        </w:rPr>
      </w:pPr>
      <w:r w:rsidRPr="00D31E3C">
        <w:rPr>
          <w:rFonts w:cs="Arial"/>
          <w:lang w:val="fr-FR"/>
        </w:rPr>
        <w:t xml:space="preserve">Selon l’art. 2, al. 1, l'INDH sera rattachée à "une ou plusieurs hautes écoles ou autres institutions du domaine des hautes écoles". Il s’agit là du point central du modèle "Statu Quo +" retenu par le Conseil fédéral. Cette option fait référence à l’ancrage universitaire du Centre de Compétences pour les droits humains (CSDH) et l’inscrit dans la loi. </w:t>
      </w:r>
    </w:p>
    <w:p w14:paraId="2E05BB93" w14:textId="3464EE90" w:rsidR="00D31E3C" w:rsidRPr="00D31E3C" w:rsidRDefault="00583838" w:rsidP="00583838">
      <w:pPr>
        <w:spacing w:line="276" w:lineRule="auto"/>
        <w:ind w:right="28"/>
        <w:jc w:val="both"/>
        <w:rPr>
          <w:rFonts w:cs="Arial"/>
          <w:lang w:val="fr-FR"/>
        </w:rPr>
      </w:pPr>
      <w:r w:rsidRPr="00D31E3C">
        <w:rPr>
          <w:rFonts w:cs="Arial"/>
          <w:lang w:val="fr-FR"/>
        </w:rPr>
        <w:t>Nous avons des objections de fond à un ancrage universitaire de l’INDH :</w:t>
      </w:r>
    </w:p>
    <w:p w14:paraId="32F437E1" w14:textId="77777777" w:rsidR="00583838" w:rsidRPr="00D31E3C" w:rsidRDefault="00583838" w:rsidP="00D31E3C">
      <w:pPr>
        <w:pStyle w:val="Listenabsatz"/>
        <w:numPr>
          <w:ilvl w:val="0"/>
          <w:numId w:val="12"/>
        </w:numPr>
        <w:spacing w:before="120" w:after="120" w:line="276" w:lineRule="auto"/>
        <w:ind w:left="357" w:hanging="357"/>
        <w:contextualSpacing w:val="0"/>
        <w:rPr>
          <w:rFonts w:cs="Arial"/>
          <w:i/>
          <w:lang w:val="fr-FR"/>
        </w:rPr>
      </w:pPr>
      <w:r w:rsidRPr="00D31E3C">
        <w:rPr>
          <w:rFonts w:cs="Arial"/>
          <w:i/>
          <w:lang w:val="fr-FR"/>
        </w:rPr>
        <w:t xml:space="preserve">Conflit entre mandat lié au </w:t>
      </w:r>
      <w:proofErr w:type="gramStart"/>
      <w:r w:rsidRPr="00D31E3C">
        <w:rPr>
          <w:rFonts w:cs="Arial"/>
          <w:i/>
          <w:lang w:val="fr-FR"/>
        </w:rPr>
        <w:t>droits humains</w:t>
      </w:r>
      <w:proofErr w:type="gramEnd"/>
      <w:r w:rsidRPr="00D31E3C">
        <w:rPr>
          <w:rFonts w:cs="Arial"/>
          <w:i/>
          <w:lang w:val="fr-FR"/>
        </w:rPr>
        <w:t xml:space="preserve"> et liberté académique</w:t>
      </w:r>
    </w:p>
    <w:p w14:paraId="2CF9CC0C" w14:textId="76F676C3" w:rsidR="00D31E3C" w:rsidRPr="00D31E3C" w:rsidRDefault="00583838" w:rsidP="00D31E3C">
      <w:pPr>
        <w:pStyle w:val="Listenabsatz"/>
        <w:spacing w:before="120" w:line="276" w:lineRule="auto"/>
        <w:ind w:left="360" w:right="28"/>
        <w:jc w:val="both"/>
        <w:rPr>
          <w:rFonts w:cs="Arial"/>
          <w:lang w:val="fr-FR"/>
        </w:rPr>
      </w:pPr>
      <w:r w:rsidRPr="00D31E3C">
        <w:rPr>
          <w:rFonts w:cs="Arial"/>
          <w:lang w:val="fr-FR"/>
        </w:rPr>
        <w:t>Un engagement en faveur des droits humains tel qu’exigé de la part d’une INDH n’est pas compatible avec la liberté académique et l’éthique de recherche qui sous-tend la recherche universitaire. Cette dernière procède de la transparence des résultats d’une recherche empirique, alors que l’engagement pour les droits humains, conformément aux instruments internationaux, implique un attachement à certaines valeurs clairement définies et des prises de position concrètes liées à ces valeurs. L’exemple de l’Institut norvégien pour les droits humains, qui était rattaché à une université, a démontré que le conflit entre deux exigences incompatibles pour une INDH peut mener tout droit à l’échec.</w:t>
      </w:r>
    </w:p>
    <w:p w14:paraId="3AEE06F3" w14:textId="77777777" w:rsidR="00583838" w:rsidRPr="00D31E3C" w:rsidRDefault="00583838" w:rsidP="00D31E3C">
      <w:pPr>
        <w:pStyle w:val="Listenabsatz"/>
        <w:numPr>
          <w:ilvl w:val="0"/>
          <w:numId w:val="12"/>
        </w:numPr>
        <w:spacing w:before="120" w:after="120" w:line="276" w:lineRule="auto"/>
        <w:ind w:left="357" w:hanging="357"/>
        <w:contextualSpacing w:val="0"/>
        <w:rPr>
          <w:rFonts w:cs="Arial"/>
          <w:i/>
          <w:lang w:val="fr-FR"/>
        </w:rPr>
      </w:pPr>
      <w:r w:rsidRPr="00D31E3C">
        <w:rPr>
          <w:rFonts w:cs="Arial"/>
          <w:i/>
          <w:lang w:val="fr-FR"/>
        </w:rPr>
        <w:t>Forme d’organisation peu judicieuse</w:t>
      </w:r>
    </w:p>
    <w:p w14:paraId="588D60CF" w14:textId="77777777" w:rsidR="00583838" w:rsidRPr="00D31E3C" w:rsidRDefault="00583838" w:rsidP="00583838">
      <w:pPr>
        <w:pStyle w:val="Listenabsatz"/>
        <w:spacing w:before="120" w:line="276" w:lineRule="auto"/>
        <w:ind w:left="360" w:right="28"/>
        <w:jc w:val="both"/>
        <w:rPr>
          <w:rFonts w:cs="Arial"/>
          <w:lang w:val="fr-FR"/>
        </w:rPr>
      </w:pPr>
      <w:r w:rsidRPr="00D31E3C">
        <w:rPr>
          <w:rFonts w:cs="Arial"/>
          <w:lang w:val="fr-FR"/>
        </w:rPr>
        <w:t>Le rattachement à un réseau d’universités a – et le CSDH l’a démontré – des désavantages dans la pratique. La charge de travail liée à la coordination entre six instituts dépendant de cinq universités s’est avérée considérable pour le bureau du CSDH. Elle a eu une influence certaine sur l’efficacité de l’institution et sur l’allocation de ses ressources limitées. L’alternative, à savoir le rattachement à une seule université, est également impropre puisque le problème de la dépendance institutionnelle ne pourrait alors qu’être renforcé.</w:t>
      </w:r>
    </w:p>
    <w:p w14:paraId="42C7B872" w14:textId="77777777" w:rsidR="00583838" w:rsidRPr="00D31E3C" w:rsidRDefault="00583838" w:rsidP="00D31E3C">
      <w:pPr>
        <w:pStyle w:val="Listenabsatz"/>
        <w:numPr>
          <w:ilvl w:val="0"/>
          <w:numId w:val="12"/>
        </w:numPr>
        <w:spacing w:before="120" w:after="120" w:line="276" w:lineRule="auto"/>
        <w:ind w:left="357" w:right="28" w:hanging="357"/>
        <w:contextualSpacing w:val="0"/>
        <w:jc w:val="both"/>
        <w:rPr>
          <w:rFonts w:cs="Arial"/>
          <w:lang w:val="fr-FR"/>
        </w:rPr>
      </w:pPr>
      <w:r w:rsidRPr="00D31E3C">
        <w:rPr>
          <w:rFonts w:cs="Arial"/>
          <w:i/>
          <w:lang w:val="fr-FR"/>
        </w:rPr>
        <w:t>Subventions cachées au détriment de l’indépendance</w:t>
      </w:r>
    </w:p>
    <w:p w14:paraId="02FBBFB0" w14:textId="77777777" w:rsidR="00583838" w:rsidRPr="00D31E3C" w:rsidRDefault="00583838" w:rsidP="00583838">
      <w:pPr>
        <w:pStyle w:val="Listenabsatz"/>
        <w:spacing w:before="120" w:line="276" w:lineRule="auto"/>
        <w:ind w:left="360" w:right="28"/>
        <w:jc w:val="both"/>
        <w:rPr>
          <w:rFonts w:cs="Arial"/>
          <w:lang w:val="fr-FR"/>
        </w:rPr>
      </w:pPr>
      <w:r w:rsidRPr="00D31E3C">
        <w:rPr>
          <w:rFonts w:cs="Arial"/>
          <w:lang w:val="fr-FR"/>
        </w:rPr>
        <w:t xml:space="preserve">L’une des principales raisons motivant l’ancrage universitaire de l’institution réside apparemment dans la mise à disposition à titre gratuit de l’infrastructure nécessaire à l’institution par les hautes écoles concernées, soit indirectement par les cantons où elles sont domiciliées. Ce subventionnement caché des cantons remet également en cause l’indépendance de l’institution, même si celle-ci est expressément garantie vis-à-vis des instances auxquelles l’INDH est rattachée (voir </w:t>
      </w:r>
      <w:r w:rsidRPr="00D31E3C">
        <w:rPr>
          <w:rFonts w:cs="Arial"/>
          <w:lang w:val="fr-CH"/>
        </w:rPr>
        <w:t>Art. 8 LIDH)</w:t>
      </w:r>
      <w:r w:rsidRPr="00D31E3C">
        <w:rPr>
          <w:rFonts w:cs="Arial"/>
          <w:lang w:val="fr-FR"/>
        </w:rPr>
        <w:t>. Par ailleurs, dans la situation d'un ancrage universitaire de l'INDH, cette dernière dépendrait des décisions budgétaires des parlements cantonaux, étant donné que les cantons sont en charge d'une grande partie du financement des hautes écoles. Ceci pourrait mettre en danger le financement de l'institution à plus long terme, particulièrement en période de restrictions budgétaires marquées dans les cantons.</w:t>
      </w:r>
    </w:p>
    <w:p w14:paraId="0EF5875A" w14:textId="77777777" w:rsidR="00583838" w:rsidRPr="00D31E3C" w:rsidRDefault="00583838" w:rsidP="00583838">
      <w:pPr>
        <w:pStyle w:val="Listenabsatz"/>
        <w:spacing w:before="120" w:line="276" w:lineRule="auto"/>
        <w:ind w:left="360" w:right="28"/>
        <w:jc w:val="both"/>
        <w:rPr>
          <w:rFonts w:cs="Arial"/>
          <w:lang w:val="fr-FR"/>
        </w:rPr>
      </w:pPr>
    </w:p>
    <w:p w14:paraId="7C5634F3" w14:textId="77777777" w:rsidR="00583838" w:rsidRPr="00D31E3C" w:rsidRDefault="00583838" w:rsidP="00583838">
      <w:pPr>
        <w:spacing w:line="276" w:lineRule="auto"/>
        <w:ind w:right="28"/>
        <w:jc w:val="both"/>
        <w:rPr>
          <w:rFonts w:cs="Arial"/>
          <w:lang w:val="fr-FR"/>
        </w:rPr>
      </w:pPr>
      <w:r w:rsidRPr="00D31E3C">
        <w:rPr>
          <w:rFonts w:cs="Arial"/>
          <w:lang w:val="fr-FR"/>
        </w:rPr>
        <w:t>Malgré ces réserves sur le fond, nos remarques aux autres articles ci-dessous ne gardent leur valeur que si l’article 2 est adopté sous sa forme actuelle.</w:t>
      </w:r>
    </w:p>
    <w:p w14:paraId="123A5A65" w14:textId="1B6183DD" w:rsidR="00D31E3C" w:rsidRDefault="00583838" w:rsidP="00583838">
      <w:pPr>
        <w:spacing w:line="276" w:lineRule="auto"/>
        <w:ind w:right="28"/>
        <w:jc w:val="both"/>
        <w:rPr>
          <w:rFonts w:cs="Arial"/>
          <w:lang w:val="fr-FR"/>
        </w:rPr>
      </w:pPr>
      <w:r w:rsidRPr="00D31E3C">
        <w:rPr>
          <w:rFonts w:cs="Arial"/>
          <w:lang w:val="fr-FR"/>
        </w:rPr>
        <w:t xml:space="preserve"> </w:t>
      </w:r>
    </w:p>
    <w:p w14:paraId="070C7953" w14:textId="77777777" w:rsidR="00D31E3C" w:rsidRDefault="00D31E3C">
      <w:pPr>
        <w:spacing w:line="240" w:lineRule="auto"/>
        <w:rPr>
          <w:rFonts w:cs="Arial"/>
          <w:lang w:val="fr-FR"/>
        </w:rPr>
      </w:pPr>
      <w:r>
        <w:rPr>
          <w:rFonts w:cs="Arial"/>
          <w:lang w:val="fr-FR"/>
        </w:rPr>
        <w:br w:type="page"/>
      </w:r>
    </w:p>
    <w:p w14:paraId="63AAA1CA" w14:textId="77777777" w:rsidR="00583838" w:rsidRPr="00D31E3C" w:rsidRDefault="00583838" w:rsidP="00D31E3C">
      <w:pPr>
        <w:spacing w:after="120" w:line="276" w:lineRule="auto"/>
        <w:ind w:right="28"/>
        <w:jc w:val="both"/>
        <w:rPr>
          <w:rFonts w:cs="Arial"/>
          <w:b/>
          <w:u w:val="single"/>
          <w:lang w:val="fr-FR"/>
        </w:rPr>
      </w:pPr>
      <w:r w:rsidRPr="00D31E3C">
        <w:rPr>
          <w:rFonts w:cs="Arial"/>
          <w:b/>
          <w:u w:val="single"/>
          <w:lang w:val="fr-FR"/>
        </w:rPr>
        <w:lastRenderedPageBreak/>
        <w:t>Art. 3 Tâches</w:t>
      </w:r>
    </w:p>
    <w:p w14:paraId="240DBF11" w14:textId="77777777" w:rsidR="00583838" w:rsidRPr="00D31E3C" w:rsidRDefault="00583838" w:rsidP="00583838">
      <w:pPr>
        <w:spacing w:line="276" w:lineRule="auto"/>
        <w:ind w:right="28"/>
        <w:jc w:val="both"/>
        <w:rPr>
          <w:rFonts w:cs="Arial"/>
          <w:lang w:val="fr-FR"/>
        </w:rPr>
      </w:pPr>
      <w:r w:rsidRPr="00D31E3C">
        <w:rPr>
          <w:rFonts w:cs="Arial"/>
          <w:lang w:val="fr-FR"/>
        </w:rPr>
        <w:t xml:space="preserve">Au premier alinéa de l’article 3, la </w:t>
      </w:r>
      <w:r w:rsidRPr="00D31E3C">
        <w:rPr>
          <w:rFonts w:cs="Arial"/>
          <w:b/>
          <w:lang w:val="fr-FR"/>
        </w:rPr>
        <w:t>promotion</w:t>
      </w:r>
      <w:r w:rsidRPr="00D31E3C">
        <w:rPr>
          <w:rFonts w:cs="Arial"/>
          <w:lang w:val="fr-FR"/>
        </w:rPr>
        <w:t xml:space="preserve"> des droits humains est mentionnée comme unique objectif de la future INDH. La formule consacrée, tirée du titre même des "Principes de Paris" et régulièrement mentionnée dans le texte est : "</w:t>
      </w:r>
      <w:r w:rsidRPr="00D31E3C">
        <w:rPr>
          <w:rFonts w:cs="Arial"/>
          <w:i/>
          <w:lang w:val="fr-FR"/>
        </w:rPr>
        <w:t xml:space="preserve">promotion </w:t>
      </w:r>
      <w:r w:rsidRPr="00D31E3C">
        <w:rPr>
          <w:rFonts w:cs="Arial"/>
          <w:b/>
          <w:i/>
          <w:lang w:val="fr-FR"/>
        </w:rPr>
        <w:t>et protection</w:t>
      </w:r>
      <w:r w:rsidRPr="00D31E3C">
        <w:rPr>
          <w:rFonts w:cs="Arial"/>
          <w:i/>
          <w:lang w:val="fr-FR"/>
        </w:rPr>
        <w:t xml:space="preserve"> des droits de l’homme</w:t>
      </w:r>
      <w:r w:rsidRPr="00D31E3C">
        <w:rPr>
          <w:rFonts w:cs="Arial"/>
          <w:lang w:val="fr-FR"/>
        </w:rPr>
        <w:t>". La tâche de l'INDH ne doit pas se limiter à la promotion des droits humains, elle doit aussi comporter la protection de ces droits.</w:t>
      </w:r>
    </w:p>
    <w:p w14:paraId="72E2E568" w14:textId="77777777" w:rsidR="009516D7" w:rsidRPr="00D31E3C" w:rsidRDefault="009516D7" w:rsidP="00583838">
      <w:pPr>
        <w:spacing w:line="276" w:lineRule="auto"/>
        <w:ind w:right="28"/>
        <w:jc w:val="both"/>
        <w:rPr>
          <w:rFonts w:cs="Arial"/>
          <w:lang w:val="fr-FR"/>
        </w:rPr>
      </w:pPr>
    </w:p>
    <w:p w14:paraId="3E67AC3E" w14:textId="77777777" w:rsidR="00583838" w:rsidRPr="00D31E3C" w:rsidRDefault="00583838" w:rsidP="00583838">
      <w:pPr>
        <w:spacing w:line="276" w:lineRule="auto"/>
        <w:ind w:right="28"/>
        <w:jc w:val="both"/>
        <w:rPr>
          <w:rFonts w:cs="Arial"/>
          <w:lang w:val="fr-FR"/>
        </w:rPr>
      </w:pPr>
      <w:r w:rsidRPr="00D31E3C">
        <w:rPr>
          <w:rFonts w:cs="Arial"/>
          <w:lang w:val="fr-FR"/>
        </w:rPr>
        <w:t xml:space="preserve">Sur le plan des droits de l'enfant, la protection représente, avec la promotion et la participation, un des aspects centraux de la Convention des droits de l'enfant, comme le reflètent aussi les trois piliers </w:t>
      </w:r>
      <w:r w:rsidRPr="00D31E3C">
        <w:rPr>
          <w:rFonts w:cs="Arial"/>
          <w:i/>
          <w:lang w:val="fr-FR"/>
        </w:rPr>
        <w:t>protection, encouragement et participation</w:t>
      </w:r>
      <w:r w:rsidRPr="00D31E3C">
        <w:rPr>
          <w:rFonts w:cs="Arial"/>
          <w:lang w:val="fr-FR"/>
        </w:rPr>
        <w:t xml:space="preserve"> de la </w:t>
      </w:r>
      <w:r w:rsidRPr="00D31E3C">
        <w:rPr>
          <w:rFonts w:eastAsia="Times New Roman" w:cs="Arial"/>
          <w:lang w:val="fr-FR"/>
        </w:rPr>
        <w:t>stratégie du Conseil fédéral "Pour une politique suisse de l'enfance et de la jeunesse" de 2008. La protection et la promotion des droits humains font également partie des objectifs tels que définis dans le contrat cadre entre la Confédération et le Centre suisse de compétence pour les droits humains CSDH.</w:t>
      </w:r>
    </w:p>
    <w:p w14:paraId="2A47A1CA" w14:textId="77777777" w:rsidR="00583838" w:rsidRPr="00D31E3C" w:rsidRDefault="00583838" w:rsidP="00583838">
      <w:pPr>
        <w:spacing w:line="276" w:lineRule="auto"/>
        <w:ind w:right="28"/>
        <w:jc w:val="both"/>
        <w:rPr>
          <w:rFonts w:cs="Arial"/>
          <w:lang w:val="fr-FR"/>
        </w:rPr>
      </w:pPr>
    </w:p>
    <w:p w14:paraId="19167F01" w14:textId="77777777" w:rsidR="00583838" w:rsidRPr="00D31E3C" w:rsidRDefault="00583838" w:rsidP="00583838">
      <w:pPr>
        <w:pBdr>
          <w:top w:val="single" w:sz="4" w:space="1" w:color="auto"/>
          <w:left w:val="single" w:sz="4" w:space="4" w:color="auto"/>
          <w:bottom w:val="single" w:sz="4" w:space="1" w:color="auto"/>
          <w:right w:val="single" w:sz="4" w:space="4" w:color="auto"/>
        </w:pBdr>
        <w:spacing w:line="276" w:lineRule="auto"/>
        <w:ind w:right="28"/>
        <w:jc w:val="both"/>
        <w:rPr>
          <w:rFonts w:cs="Arial"/>
          <w:lang w:val="fr-FR"/>
        </w:rPr>
      </w:pPr>
      <w:r w:rsidRPr="00D31E3C">
        <w:rPr>
          <w:rFonts w:cs="Arial"/>
          <w:lang w:val="fr-FR"/>
        </w:rPr>
        <w:t>Nous recommandons donc l’utilisation à l’art. 3 al. 1 de la formule suivante : « </w:t>
      </w:r>
      <w:r w:rsidRPr="00D31E3C">
        <w:rPr>
          <w:rFonts w:cs="Arial"/>
          <w:b/>
          <w:lang w:val="fr-FR"/>
        </w:rPr>
        <w:t>Dans le but de promouvoir et de protéger les droits de l’homme en Suisse (…)</w:t>
      </w:r>
      <w:r w:rsidRPr="00D31E3C">
        <w:rPr>
          <w:rFonts w:cs="Arial"/>
          <w:lang w:val="fr-FR"/>
        </w:rPr>
        <w:t xml:space="preserve"> » </w:t>
      </w:r>
    </w:p>
    <w:p w14:paraId="0F12FAD2" w14:textId="77777777" w:rsidR="00583838" w:rsidRPr="00D31E3C" w:rsidRDefault="00583838" w:rsidP="00583838">
      <w:pPr>
        <w:spacing w:line="276" w:lineRule="auto"/>
        <w:ind w:right="28"/>
        <w:jc w:val="both"/>
        <w:rPr>
          <w:rFonts w:cs="Arial"/>
          <w:lang w:val="fr-FR"/>
        </w:rPr>
      </w:pPr>
    </w:p>
    <w:p w14:paraId="662CF944" w14:textId="77777777" w:rsidR="00583838" w:rsidRPr="00D31E3C" w:rsidRDefault="00583838" w:rsidP="00583838">
      <w:pPr>
        <w:spacing w:line="276" w:lineRule="auto"/>
        <w:ind w:right="28"/>
        <w:jc w:val="both"/>
        <w:rPr>
          <w:rFonts w:cs="Arial"/>
          <w:lang w:val="fr-FR"/>
        </w:rPr>
      </w:pPr>
      <w:r w:rsidRPr="00D31E3C">
        <w:rPr>
          <w:rFonts w:cs="Arial"/>
          <w:lang w:val="fr-FR"/>
        </w:rPr>
        <w:t xml:space="preserve">Comme le mentionne le point 1.1.1 du rapport explicatif, une INDH œuvre dans les domaines de la recherche, du monitoring, du conseil politique, de l'éducation aux droits humains et de la sensibilisation. Nous saluons le fait que l'éducation aux droits humains fasse explicitement partie des futures tâches de l'INDH selon l'article 3, al. 1, let. </w:t>
      </w:r>
      <w:proofErr w:type="gramStart"/>
      <w:r w:rsidRPr="00D31E3C">
        <w:rPr>
          <w:rFonts w:cs="Arial"/>
          <w:lang w:val="fr-FR"/>
        </w:rPr>
        <w:t>e</w:t>
      </w:r>
      <w:proofErr w:type="gramEnd"/>
      <w:r w:rsidRPr="00D31E3C">
        <w:rPr>
          <w:rFonts w:cs="Arial"/>
          <w:lang w:val="fr-FR"/>
        </w:rPr>
        <w:t>.</w:t>
      </w:r>
    </w:p>
    <w:p w14:paraId="6663A1A2" w14:textId="77777777" w:rsidR="00583838" w:rsidRPr="00D31E3C" w:rsidRDefault="00583838" w:rsidP="00583838">
      <w:pPr>
        <w:spacing w:line="276" w:lineRule="auto"/>
        <w:ind w:right="28"/>
        <w:jc w:val="both"/>
        <w:rPr>
          <w:rFonts w:cs="Arial"/>
          <w:lang w:val="fr-FR"/>
        </w:rPr>
      </w:pPr>
    </w:p>
    <w:p w14:paraId="173CAE54" w14:textId="77777777" w:rsidR="00583838" w:rsidRPr="00D31E3C" w:rsidRDefault="00583838" w:rsidP="00583838">
      <w:pPr>
        <w:spacing w:line="276" w:lineRule="auto"/>
        <w:ind w:right="28"/>
        <w:jc w:val="both"/>
        <w:rPr>
          <w:rFonts w:cs="Arial"/>
          <w:lang w:val="fr-FR"/>
        </w:rPr>
      </w:pPr>
      <w:r w:rsidRPr="00D31E3C">
        <w:rPr>
          <w:rFonts w:cs="Arial"/>
          <w:lang w:val="fr-FR"/>
        </w:rPr>
        <w:t>L’énumération des diverses tâches dévolues à l’INDH</w:t>
      </w:r>
      <w:r w:rsidRPr="00D31E3C">
        <w:rPr>
          <w:rStyle w:val="Funotenzeichen"/>
          <w:rFonts w:cs="Arial"/>
          <w:lang w:val="fr-FR"/>
        </w:rPr>
        <w:footnoteReference w:id="2"/>
      </w:r>
      <w:r w:rsidRPr="00D31E3C">
        <w:rPr>
          <w:rFonts w:cs="Arial"/>
          <w:lang w:val="fr-FR"/>
        </w:rPr>
        <w:t xml:space="preserve"> est incomplète. Il y manque de manière évidente l’encadrement (</w:t>
      </w:r>
      <w:proofErr w:type="spellStart"/>
      <w:r w:rsidRPr="00D31E3C">
        <w:rPr>
          <w:rFonts w:cs="Arial"/>
          <w:lang w:val="fr-FR"/>
        </w:rPr>
        <w:t>Beratung</w:t>
      </w:r>
      <w:proofErr w:type="spellEnd"/>
      <w:r w:rsidRPr="00D31E3C">
        <w:rPr>
          <w:rFonts w:cs="Arial"/>
          <w:lang w:val="fr-FR"/>
        </w:rPr>
        <w:t xml:space="preserve">) politique et le "monitoring". Ces deux domaines d’activité doivent être possibles également en dehors du cadre des prestations de services mentionnées à l’art. 5 LIDH. </w:t>
      </w:r>
    </w:p>
    <w:p w14:paraId="0DF88444" w14:textId="77777777" w:rsidR="00583838" w:rsidRPr="00D31E3C" w:rsidRDefault="00583838" w:rsidP="00583838">
      <w:pPr>
        <w:spacing w:line="276" w:lineRule="auto"/>
        <w:ind w:right="28"/>
        <w:jc w:val="both"/>
        <w:rPr>
          <w:rFonts w:cs="Arial"/>
          <w:lang w:val="fr-FR"/>
        </w:rPr>
      </w:pPr>
    </w:p>
    <w:p w14:paraId="11F6DD94" w14:textId="77777777" w:rsidR="00583838" w:rsidRPr="00D31E3C" w:rsidRDefault="00583838" w:rsidP="00583838">
      <w:pPr>
        <w:spacing w:line="276" w:lineRule="auto"/>
        <w:ind w:right="28"/>
        <w:jc w:val="both"/>
        <w:rPr>
          <w:rFonts w:cs="Arial"/>
          <w:lang w:val="fr-FR"/>
        </w:rPr>
      </w:pPr>
      <w:r w:rsidRPr="00D31E3C">
        <w:rPr>
          <w:rFonts w:cs="Arial"/>
          <w:lang w:val="fr-FR"/>
        </w:rPr>
        <w:t xml:space="preserve">En ce qui concerne les droits de l'enfant, le monitoring relève d'une grande importance, car c'est uniquement sur la base d'un monitoring systématique que peuvent être réalisées des analyses de besoins et formulées des mesures de mise en pratique ciblées des droits de l'enfant. Conformément </w:t>
      </w:r>
      <w:proofErr w:type="gramStart"/>
      <w:r w:rsidRPr="00D31E3C">
        <w:rPr>
          <w:rFonts w:cs="Arial"/>
          <w:lang w:val="fr-FR"/>
        </w:rPr>
        <w:t>aux art</w:t>
      </w:r>
      <w:proofErr w:type="gramEnd"/>
      <w:r w:rsidRPr="00D31E3C">
        <w:rPr>
          <w:rFonts w:cs="Arial"/>
          <w:lang w:val="fr-FR"/>
        </w:rPr>
        <w:t>. 4 et 44 de la Convention des droits de l'enfant, le Comité des droits de l'enfant exige, de la part des Etats signataires, de surveiller la mise en œuvre de la convention (</w:t>
      </w:r>
      <w:r w:rsidRPr="00D31E3C">
        <w:rPr>
          <w:rFonts w:cs="Arial"/>
          <w:lang w:val="fr-FR"/>
        </w:rPr>
        <w:fldChar w:fldCharType="begin"/>
      </w:r>
      <w:r w:rsidRPr="00D31E3C">
        <w:rPr>
          <w:rFonts w:cs="Arial"/>
          <w:lang w:val="fr-FR"/>
        </w:rPr>
        <w:instrText xml:space="preserve"> FILLIN "Symbol" \* MERGEFORMAT </w:instrText>
      </w:r>
      <w:r w:rsidRPr="00D31E3C">
        <w:rPr>
          <w:rFonts w:cs="Arial"/>
          <w:lang w:val="fr-FR"/>
        </w:rPr>
        <w:fldChar w:fldCharType="separate"/>
      </w:r>
      <w:r w:rsidRPr="00D31E3C">
        <w:rPr>
          <w:rFonts w:cs="Arial"/>
          <w:lang w:val="fr-FR"/>
        </w:rPr>
        <w:t>CRC/GC/2003/5</w:t>
      </w:r>
      <w:r w:rsidRPr="00D31E3C">
        <w:rPr>
          <w:rFonts w:cs="Arial"/>
          <w:lang w:val="fr-FR"/>
        </w:rPr>
        <w:fldChar w:fldCharType="end"/>
      </w:r>
      <w:r w:rsidRPr="00D31E3C">
        <w:rPr>
          <w:rFonts w:cs="Arial"/>
          <w:lang w:val="fr-FR"/>
        </w:rPr>
        <w:t>). En Allemagne, par exemple, l’institut des droits humains est doté d’un organe spécifique de monitoring pour les droits de l’enfant.</w:t>
      </w:r>
    </w:p>
    <w:p w14:paraId="469F2512" w14:textId="77777777" w:rsidR="00583838" w:rsidRPr="00D31E3C" w:rsidRDefault="00583838" w:rsidP="00583838">
      <w:pPr>
        <w:spacing w:line="276" w:lineRule="auto"/>
        <w:ind w:right="28"/>
        <w:jc w:val="both"/>
        <w:rPr>
          <w:rFonts w:cs="Arial"/>
          <w:lang w:val="fr-FR"/>
        </w:rPr>
      </w:pPr>
    </w:p>
    <w:p w14:paraId="625E071E" w14:textId="77777777" w:rsidR="00583838" w:rsidRPr="00D31E3C" w:rsidRDefault="00583838" w:rsidP="00583838">
      <w:pPr>
        <w:pBdr>
          <w:top w:val="single" w:sz="4" w:space="1" w:color="auto"/>
          <w:left w:val="single" w:sz="4" w:space="4" w:color="auto"/>
          <w:bottom w:val="single" w:sz="4" w:space="1" w:color="auto"/>
          <w:right w:val="single" w:sz="4" w:space="4" w:color="auto"/>
        </w:pBdr>
        <w:spacing w:line="276" w:lineRule="auto"/>
        <w:ind w:right="28"/>
        <w:jc w:val="both"/>
        <w:rPr>
          <w:rFonts w:cs="Arial"/>
          <w:lang w:val="fr-FR"/>
        </w:rPr>
      </w:pPr>
      <w:r w:rsidRPr="00D31E3C">
        <w:rPr>
          <w:rFonts w:cs="Arial"/>
          <w:lang w:val="fr-FR"/>
        </w:rPr>
        <w:t>Nous recommandons donc de compléter la liste des tâches de l’article 3 de la manière suivante :</w:t>
      </w:r>
    </w:p>
    <w:p w14:paraId="4C43F319" w14:textId="77777777" w:rsidR="00583838" w:rsidRPr="00D31E3C" w:rsidRDefault="00583838" w:rsidP="00583838">
      <w:pPr>
        <w:pBdr>
          <w:top w:val="single" w:sz="4" w:space="1" w:color="auto"/>
          <w:left w:val="single" w:sz="4" w:space="4" w:color="auto"/>
          <w:bottom w:val="single" w:sz="4" w:space="1" w:color="auto"/>
          <w:right w:val="single" w:sz="4" w:space="4" w:color="auto"/>
        </w:pBdr>
        <w:spacing w:line="276" w:lineRule="auto"/>
        <w:ind w:right="28"/>
        <w:jc w:val="both"/>
        <w:rPr>
          <w:rFonts w:cs="Arial"/>
          <w:b/>
          <w:lang w:val="fr-FR"/>
        </w:rPr>
      </w:pPr>
      <w:r w:rsidRPr="00D31E3C">
        <w:rPr>
          <w:rFonts w:cs="Arial"/>
          <w:b/>
          <w:lang w:val="fr-FR"/>
        </w:rPr>
        <w:t>g. Encadrement politique, en particulier du Conseil fédéral, du Parlement, de l’administration et des cantons</w:t>
      </w:r>
    </w:p>
    <w:p w14:paraId="65D1E0D1" w14:textId="77777777" w:rsidR="00583838" w:rsidRPr="00D31E3C" w:rsidRDefault="00583838" w:rsidP="00583838">
      <w:pPr>
        <w:pBdr>
          <w:top w:val="single" w:sz="4" w:space="1" w:color="auto"/>
          <w:left w:val="single" w:sz="4" w:space="4" w:color="auto"/>
          <w:bottom w:val="single" w:sz="4" w:space="1" w:color="auto"/>
          <w:right w:val="single" w:sz="4" w:space="4" w:color="auto"/>
        </w:pBdr>
        <w:spacing w:line="276" w:lineRule="auto"/>
        <w:ind w:right="28"/>
        <w:jc w:val="both"/>
        <w:rPr>
          <w:rFonts w:cs="Arial"/>
          <w:b/>
          <w:lang w:val="fr-FR"/>
        </w:rPr>
      </w:pPr>
      <w:r w:rsidRPr="00D31E3C">
        <w:rPr>
          <w:rFonts w:cs="Arial"/>
          <w:b/>
          <w:lang w:val="fr-FR"/>
        </w:rPr>
        <w:t>h. observation de la situation des droits de l’homme en Suisse.</w:t>
      </w:r>
    </w:p>
    <w:p w14:paraId="0587A964" w14:textId="77777777" w:rsidR="009516D7" w:rsidRPr="00D31E3C" w:rsidRDefault="009516D7" w:rsidP="00583838">
      <w:pPr>
        <w:spacing w:line="276" w:lineRule="auto"/>
        <w:ind w:right="28"/>
        <w:jc w:val="both"/>
        <w:rPr>
          <w:rFonts w:cs="Arial"/>
          <w:lang w:val="fr-FR"/>
        </w:rPr>
      </w:pPr>
    </w:p>
    <w:p w14:paraId="124F8FDD" w14:textId="5029686E" w:rsidR="00583838" w:rsidRPr="00D31E3C" w:rsidRDefault="00583838" w:rsidP="00583838">
      <w:pPr>
        <w:spacing w:line="276" w:lineRule="auto"/>
        <w:ind w:right="28"/>
        <w:jc w:val="both"/>
        <w:rPr>
          <w:rFonts w:cs="Arial"/>
          <w:lang w:val="fr-FR"/>
        </w:rPr>
      </w:pPr>
      <w:r w:rsidRPr="00D31E3C">
        <w:rPr>
          <w:rFonts w:cs="Arial"/>
          <w:lang w:val="fr-FR"/>
        </w:rPr>
        <w:t xml:space="preserve">En complément, on trouve dans les "Principes de Paris", les bases pour intégrer, dans une institution nationale des droits humains, un organe de dépôt de plaintes. Ceci permet à une INDH d'être compétente pour recevoir et examiner certains cas particuliers de plaintes ou de pétitions. Le Comité des droits de l'enfant a recommandé de manière répétée à la Suisse de mettre en place une INDH dotée d'un mécanisme spécifique de surveillance pour les droits de l'enfant. Cette institution doit avoir la compétence de réceptionner et d'analyser des </w:t>
      </w:r>
      <w:r w:rsidRPr="00D31E3C">
        <w:rPr>
          <w:rFonts w:cs="Arial"/>
          <w:lang w:val="fr-FR"/>
        </w:rPr>
        <w:lastRenderedPageBreak/>
        <w:t>plaintes d'enfants avec une approche adaptée aux enfants et d'enquêter sur ces cas (CRC/C/15/Add.182 et CRC/C/CHE/CO/2-4</w:t>
      </w:r>
      <w:r w:rsidR="009516D7" w:rsidRPr="00D31E3C">
        <w:rPr>
          <w:rFonts w:cs="Arial"/>
          <w:lang w:val="fr-FR"/>
        </w:rPr>
        <w:t> :CO19</w:t>
      </w:r>
      <w:r w:rsidRPr="00D31E3C">
        <w:rPr>
          <w:rFonts w:cs="Arial"/>
          <w:lang w:val="fr-FR"/>
        </w:rPr>
        <w:t xml:space="preserve">). </w:t>
      </w:r>
    </w:p>
    <w:p w14:paraId="114EBDA5" w14:textId="77777777" w:rsidR="00583838" w:rsidRPr="00D31E3C" w:rsidRDefault="00583838" w:rsidP="00583838">
      <w:pPr>
        <w:spacing w:line="276" w:lineRule="auto"/>
        <w:ind w:right="28"/>
        <w:jc w:val="both"/>
        <w:rPr>
          <w:rFonts w:cs="Arial"/>
          <w:lang w:val="fr-FR"/>
        </w:rPr>
      </w:pPr>
    </w:p>
    <w:p w14:paraId="4DD6A825" w14:textId="5E07E799" w:rsidR="00583838" w:rsidRPr="00D31E3C" w:rsidRDefault="00583838" w:rsidP="00583838">
      <w:pPr>
        <w:spacing w:line="276" w:lineRule="auto"/>
        <w:ind w:right="28"/>
        <w:jc w:val="both"/>
        <w:rPr>
          <w:rFonts w:cs="Arial"/>
          <w:lang w:val="fr-FR"/>
        </w:rPr>
      </w:pPr>
      <w:r w:rsidRPr="00D31E3C">
        <w:rPr>
          <w:rFonts w:cs="Arial"/>
          <w:lang w:val="fr-FR"/>
        </w:rPr>
        <w:t xml:space="preserve">Nous défendons le point de vue selon lequel une défense efficace des droits humains doit aussi se traduire à l'échelle individuelle et garantir un </w:t>
      </w:r>
      <w:r w:rsidRPr="00D31E3C">
        <w:rPr>
          <w:rFonts w:cs="Arial"/>
          <w:b/>
          <w:lang w:val="fr-FR"/>
        </w:rPr>
        <w:t>accès à la justice</w:t>
      </w:r>
      <w:r w:rsidRPr="00D31E3C">
        <w:rPr>
          <w:rFonts w:cs="Arial"/>
          <w:lang w:val="fr-FR"/>
        </w:rPr>
        <w:t xml:space="preserve"> sans discrimination. Des mécanismes doivent être disponibles pour que toute personne puisse faire valoir ses droits grâce à un mécanisme de plainte efficace. C'est valable </w:t>
      </w:r>
      <w:r w:rsidRPr="00D31E3C">
        <w:rPr>
          <w:rFonts w:cs="Arial"/>
          <w:b/>
          <w:lang w:val="fr-FR"/>
        </w:rPr>
        <w:t>à plus forte raison pour les enfants</w:t>
      </w:r>
      <w:r w:rsidRPr="00D31E3C">
        <w:rPr>
          <w:rFonts w:cs="Arial"/>
          <w:lang w:val="fr-FR"/>
        </w:rPr>
        <w:t xml:space="preserve">, car ils sont, de par leur stade de développement, particulièrement vulnérables face aux atteintes aux droits </w:t>
      </w:r>
      <w:r w:rsidRPr="00620150">
        <w:rPr>
          <w:rFonts w:cs="Arial"/>
          <w:lang w:val="fr-FR"/>
        </w:rPr>
        <w:t>humains et qu'ils disposent</w:t>
      </w:r>
      <w:r w:rsidRPr="00D31E3C">
        <w:rPr>
          <w:rFonts w:cs="Arial"/>
          <w:lang w:val="fr-FR"/>
        </w:rPr>
        <w:t xml:space="preserve"> de moyens limités pour défendre leurs droits.</w:t>
      </w:r>
      <w:r w:rsidR="00770A83" w:rsidRPr="00D31E3C">
        <w:rPr>
          <w:rFonts w:cs="Arial"/>
          <w:lang w:val="fr-FR"/>
        </w:rPr>
        <w:t xml:space="preserve"> </w:t>
      </w:r>
      <w:r w:rsidRPr="00D31E3C">
        <w:rPr>
          <w:rFonts w:cs="Arial"/>
          <w:lang w:val="fr-FR"/>
        </w:rPr>
        <w:t xml:space="preserve">Ce besoin se fait sentir d'autant plus que la mise en œuvre des principes d'une justice adaptée aux enfants reste insuffisante en Suisse. Les enfants ne sont pas les seuls à connaître des difficultés d'accès à la justice. Ce problème se pose aussi pour d'autres groupes comme les femmes, les migrants, les personnes LGBTI ou les personnes handicapées. </w:t>
      </w:r>
    </w:p>
    <w:p w14:paraId="3EFD7AD8" w14:textId="77777777" w:rsidR="00583838" w:rsidRPr="00D31E3C" w:rsidRDefault="00583838" w:rsidP="00583838">
      <w:pPr>
        <w:spacing w:line="276" w:lineRule="auto"/>
        <w:ind w:right="28"/>
        <w:jc w:val="both"/>
        <w:rPr>
          <w:rFonts w:cs="Arial"/>
          <w:lang w:val="fr-FR"/>
        </w:rPr>
      </w:pPr>
    </w:p>
    <w:p w14:paraId="1D5E7D6C" w14:textId="77777777" w:rsidR="00583838" w:rsidRPr="00D31E3C" w:rsidRDefault="00583838" w:rsidP="00583838">
      <w:pPr>
        <w:spacing w:line="276" w:lineRule="auto"/>
        <w:ind w:right="28"/>
        <w:jc w:val="both"/>
        <w:rPr>
          <w:rFonts w:cs="Arial"/>
          <w:lang w:val="fr-FR"/>
        </w:rPr>
      </w:pPr>
      <w:r w:rsidRPr="00D31E3C">
        <w:rPr>
          <w:rFonts w:cs="Arial"/>
          <w:lang w:val="fr-FR"/>
        </w:rPr>
        <w:t>Une institution des droits humains a un rôle important en ce qui concerne la promotion de l'accès à la justice. Elle dispose des compétences spécifiques et du réseau institutionnel permettant de juger quelles mesures s'imposent et quels sont les moyens les plus adaptés pour éliminer les obstacles qui rendent plus difficile l'accès à la justice.</w:t>
      </w:r>
    </w:p>
    <w:p w14:paraId="4CFE609D" w14:textId="77777777" w:rsidR="00583838" w:rsidRPr="00D31E3C" w:rsidRDefault="00583838" w:rsidP="00583838">
      <w:pPr>
        <w:spacing w:line="276" w:lineRule="auto"/>
        <w:ind w:right="28"/>
        <w:jc w:val="both"/>
        <w:rPr>
          <w:rFonts w:cs="Arial"/>
          <w:lang w:val="fr-FR"/>
        </w:rPr>
      </w:pPr>
    </w:p>
    <w:p w14:paraId="55CD52B5" w14:textId="77777777" w:rsidR="00583838" w:rsidRPr="00D31E3C" w:rsidRDefault="00583838" w:rsidP="00583838">
      <w:pPr>
        <w:spacing w:line="276" w:lineRule="auto"/>
        <w:ind w:right="28"/>
        <w:jc w:val="both"/>
        <w:rPr>
          <w:rFonts w:cs="Arial"/>
          <w:lang w:val="fr-FR"/>
        </w:rPr>
      </w:pPr>
      <w:r w:rsidRPr="00D31E3C">
        <w:rPr>
          <w:rFonts w:cs="Arial"/>
          <w:lang w:val="fr-FR"/>
        </w:rPr>
        <w:t>Promouvoir l’accès à la justice signifie aussi donner accès à des informations sur les démarches existantes pour le dépôt de plaintes individuelles qui soient garanties par les instruments des droits humains et de leurs protocoles complémentaires, ainsi que sur les moyens de recours et le cas échéant sur des démarches d’arbitrage et de médiation.</w:t>
      </w:r>
    </w:p>
    <w:p w14:paraId="40EAC444" w14:textId="77777777" w:rsidR="00583838" w:rsidRPr="00D31E3C" w:rsidRDefault="00583838" w:rsidP="00583838">
      <w:pPr>
        <w:spacing w:line="276" w:lineRule="auto"/>
        <w:ind w:right="28"/>
        <w:jc w:val="both"/>
        <w:rPr>
          <w:rFonts w:cs="Arial"/>
          <w:lang w:val="fr-FR"/>
        </w:rPr>
      </w:pPr>
    </w:p>
    <w:p w14:paraId="09784EBB" w14:textId="77777777" w:rsidR="00583838" w:rsidRPr="00D31E3C" w:rsidRDefault="00583838" w:rsidP="00583838">
      <w:pPr>
        <w:pBdr>
          <w:top w:val="single" w:sz="4" w:space="1" w:color="auto"/>
          <w:left w:val="single" w:sz="4" w:space="4" w:color="auto"/>
          <w:bottom w:val="single" w:sz="4" w:space="1" w:color="auto"/>
          <w:right w:val="single" w:sz="4" w:space="4" w:color="auto"/>
        </w:pBdr>
        <w:spacing w:line="276" w:lineRule="auto"/>
        <w:ind w:right="28"/>
        <w:jc w:val="both"/>
        <w:rPr>
          <w:rFonts w:cs="Arial"/>
          <w:lang w:val="fr-FR"/>
        </w:rPr>
      </w:pPr>
      <w:r w:rsidRPr="00D31E3C">
        <w:rPr>
          <w:rFonts w:cs="Arial"/>
          <w:lang w:val="fr-FR"/>
        </w:rPr>
        <w:t>Nous demandons par conséquent que la liste des tâches de l'art. 3 al. 1 soit complété comme suit:</w:t>
      </w:r>
    </w:p>
    <w:p w14:paraId="6771103B" w14:textId="77777777" w:rsidR="00583838" w:rsidRPr="00D31E3C" w:rsidRDefault="00583838" w:rsidP="00583838">
      <w:pPr>
        <w:pBdr>
          <w:top w:val="single" w:sz="4" w:space="1" w:color="auto"/>
          <w:left w:val="single" w:sz="4" w:space="4" w:color="auto"/>
          <w:bottom w:val="single" w:sz="4" w:space="1" w:color="auto"/>
          <w:right w:val="single" w:sz="4" w:space="4" w:color="auto"/>
        </w:pBdr>
        <w:spacing w:line="276" w:lineRule="auto"/>
        <w:ind w:right="28"/>
        <w:jc w:val="both"/>
        <w:rPr>
          <w:rFonts w:cs="Arial"/>
          <w:lang w:val="fr-FR"/>
        </w:rPr>
      </w:pPr>
      <w:r w:rsidRPr="00D31E3C">
        <w:rPr>
          <w:rFonts w:cs="Arial"/>
          <w:b/>
          <w:lang w:val="fr-FR"/>
        </w:rPr>
        <w:t>„i) Promotion de l'accès à la justice“</w:t>
      </w:r>
    </w:p>
    <w:p w14:paraId="2D09069F" w14:textId="77777777" w:rsidR="00D31E3C" w:rsidRDefault="00D31E3C" w:rsidP="00D31E3C">
      <w:pPr>
        <w:spacing w:line="276" w:lineRule="auto"/>
        <w:ind w:right="28"/>
        <w:jc w:val="both"/>
        <w:rPr>
          <w:rFonts w:cs="Arial"/>
          <w:lang w:val="fr-FR"/>
        </w:rPr>
      </w:pPr>
    </w:p>
    <w:p w14:paraId="049715EF" w14:textId="33312ED1" w:rsidR="00D31E3C" w:rsidRDefault="00583838" w:rsidP="00D31E3C">
      <w:pPr>
        <w:spacing w:line="276" w:lineRule="auto"/>
        <w:ind w:right="28"/>
        <w:jc w:val="both"/>
        <w:rPr>
          <w:rFonts w:cs="Arial"/>
          <w:lang w:val="fr-FR"/>
        </w:rPr>
      </w:pPr>
      <w:r w:rsidRPr="00D31E3C">
        <w:rPr>
          <w:rFonts w:cs="Arial"/>
          <w:lang w:val="fr-FR"/>
        </w:rPr>
        <w:t xml:space="preserve">Dans le rapport explicatif, une différence importante avec l’actuel Centre suisse de compétences pour les droits humains (CSDH) est mentionnée à propos de l’article 3 : L’INDH peut "agir de sa propre initiative et définir elle-même ses activités et ses priorités" (p.20). </w:t>
      </w:r>
    </w:p>
    <w:p w14:paraId="4E4FD9A7" w14:textId="77777777" w:rsidR="00D31E3C" w:rsidRPr="00D31E3C" w:rsidRDefault="00D31E3C" w:rsidP="00D31E3C">
      <w:pPr>
        <w:spacing w:line="276" w:lineRule="auto"/>
        <w:ind w:right="28"/>
        <w:jc w:val="both"/>
        <w:rPr>
          <w:rFonts w:cs="Arial"/>
          <w:lang w:val="fr-FR"/>
        </w:rPr>
      </w:pPr>
    </w:p>
    <w:p w14:paraId="4F57B81D" w14:textId="77777777" w:rsidR="00583838" w:rsidRPr="00D31E3C" w:rsidRDefault="00583838" w:rsidP="00583838">
      <w:pPr>
        <w:pBdr>
          <w:top w:val="single" w:sz="4" w:space="1" w:color="auto"/>
          <w:left w:val="single" w:sz="4" w:space="4" w:color="auto"/>
          <w:bottom w:val="single" w:sz="4" w:space="1" w:color="auto"/>
          <w:right w:val="single" w:sz="4" w:space="4" w:color="auto"/>
        </w:pBdr>
        <w:spacing w:line="276" w:lineRule="auto"/>
        <w:ind w:right="28"/>
        <w:jc w:val="both"/>
        <w:rPr>
          <w:rFonts w:cs="Arial"/>
          <w:lang w:val="fr-FR"/>
        </w:rPr>
      </w:pPr>
      <w:r w:rsidRPr="00D31E3C">
        <w:rPr>
          <w:rFonts w:cs="Arial"/>
          <w:lang w:val="fr-FR"/>
        </w:rPr>
        <w:t xml:space="preserve">Ce point nous paraît suffisamment important pour qu’il doive, selon nous, figurer en </w:t>
      </w:r>
      <w:proofErr w:type="gramStart"/>
      <w:r w:rsidRPr="00D31E3C">
        <w:rPr>
          <w:rFonts w:cs="Arial"/>
          <w:lang w:val="fr-FR"/>
        </w:rPr>
        <w:t>toute lettres</w:t>
      </w:r>
      <w:proofErr w:type="gramEnd"/>
      <w:r w:rsidRPr="00D31E3C">
        <w:rPr>
          <w:rFonts w:cs="Arial"/>
          <w:lang w:val="fr-FR"/>
        </w:rPr>
        <w:t xml:space="preserve"> dans un alinéa supplémentaire de l’article 3. Nous proposons la formulation suivante :</w:t>
      </w:r>
    </w:p>
    <w:p w14:paraId="733F02E1" w14:textId="77777777" w:rsidR="00583838" w:rsidRPr="00D31E3C" w:rsidRDefault="00583838" w:rsidP="00583838">
      <w:pPr>
        <w:pBdr>
          <w:top w:val="single" w:sz="4" w:space="1" w:color="auto"/>
          <w:left w:val="single" w:sz="4" w:space="4" w:color="auto"/>
          <w:bottom w:val="single" w:sz="4" w:space="1" w:color="auto"/>
          <w:right w:val="single" w:sz="4" w:space="4" w:color="auto"/>
        </w:pBdr>
        <w:spacing w:line="276" w:lineRule="auto"/>
        <w:ind w:right="28"/>
        <w:jc w:val="both"/>
        <w:rPr>
          <w:rFonts w:cs="Arial"/>
          <w:b/>
          <w:lang w:val="fr-FR"/>
        </w:rPr>
      </w:pPr>
      <w:r w:rsidRPr="00D31E3C">
        <w:rPr>
          <w:rFonts w:cs="Arial"/>
          <w:b/>
          <w:lang w:val="fr-FR"/>
        </w:rPr>
        <w:t>Art.3, Tâches</w:t>
      </w:r>
    </w:p>
    <w:p w14:paraId="535E637B" w14:textId="77777777" w:rsidR="00583838" w:rsidRPr="00D31E3C" w:rsidRDefault="00583838" w:rsidP="00583838">
      <w:pPr>
        <w:pBdr>
          <w:top w:val="single" w:sz="4" w:space="1" w:color="auto"/>
          <w:left w:val="single" w:sz="4" w:space="4" w:color="auto"/>
          <w:bottom w:val="single" w:sz="4" w:space="1" w:color="auto"/>
          <w:right w:val="single" w:sz="4" w:space="4" w:color="auto"/>
        </w:pBdr>
        <w:spacing w:line="276" w:lineRule="auto"/>
        <w:ind w:right="28"/>
        <w:jc w:val="both"/>
        <w:rPr>
          <w:rFonts w:cs="Arial"/>
          <w:lang w:val="fr-FR"/>
        </w:rPr>
      </w:pPr>
      <w:r w:rsidRPr="00D31E3C">
        <w:rPr>
          <w:rFonts w:cs="Arial"/>
          <w:b/>
          <w:lang w:val="fr-FR"/>
        </w:rPr>
        <w:t>Al. 1 (nouveau) L’institution nationale des droits de l’homme a la compétence d’agir de sa propre initiative et de communiquer de manière indépendante sur les thèmes de son choix.</w:t>
      </w:r>
    </w:p>
    <w:p w14:paraId="671B352E" w14:textId="77777777" w:rsidR="00583838" w:rsidRPr="00D31E3C" w:rsidRDefault="00583838" w:rsidP="00583838">
      <w:pPr>
        <w:spacing w:line="276" w:lineRule="auto"/>
        <w:ind w:right="28"/>
        <w:jc w:val="both"/>
        <w:rPr>
          <w:rFonts w:cs="Arial"/>
          <w:lang w:val="fr-FR"/>
        </w:rPr>
      </w:pPr>
    </w:p>
    <w:p w14:paraId="19D41B33" w14:textId="77777777" w:rsidR="00583838" w:rsidRPr="00D31E3C" w:rsidRDefault="00583838" w:rsidP="00583838">
      <w:pPr>
        <w:autoSpaceDE w:val="0"/>
        <w:autoSpaceDN w:val="0"/>
        <w:adjustRightInd w:val="0"/>
        <w:spacing w:line="276" w:lineRule="auto"/>
        <w:ind w:right="28"/>
        <w:jc w:val="both"/>
        <w:rPr>
          <w:rFonts w:cs="Arial"/>
          <w:lang w:val="fr-FR"/>
        </w:rPr>
      </w:pPr>
      <w:r w:rsidRPr="00D31E3C">
        <w:rPr>
          <w:rFonts w:cs="Arial"/>
          <w:lang w:val="fr-FR"/>
        </w:rPr>
        <w:t xml:space="preserve">Les "Principes de Paris" </w:t>
      </w:r>
      <w:proofErr w:type="gramStart"/>
      <w:r w:rsidRPr="00D31E3C">
        <w:rPr>
          <w:rFonts w:cs="Arial"/>
          <w:lang w:val="fr-FR"/>
        </w:rPr>
        <w:t>préconisent</w:t>
      </w:r>
      <w:proofErr w:type="gramEnd"/>
      <w:r w:rsidRPr="00D31E3C">
        <w:rPr>
          <w:rFonts w:cs="Arial"/>
          <w:lang w:val="fr-FR"/>
        </w:rPr>
        <w:t xml:space="preserve"> que le mandat octroyé aux INDH soit le plus large possible et ancré dans un document à caractère constitutionnel ou légal. Le rapport explicatif stipule que "le mandat de la future INDH couvre la situation des droits de l’homme en Suisse dans son ensemble" (p. 12). </w:t>
      </w:r>
      <w:r w:rsidRPr="00D31E3C">
        <w:rPr>
          <w:rFonts w:cs="Arial"/>
          <w:lang w:val="fr-FR" w:eastAsia="de-CH"/>
        </w:rPr>
        <w:t>Un mandat large de l’INDH constitue, de notre point de vue, un des critères centraux pour une institution nationale.</w:t>
      </w:r>
    </w:p>
    <w:p w14:paraId="237AB057" w14:textId="34CBADD5" w:rsidR="00D31E3C" w:rsidRPr="00D31E3C" w:rsidRDefault="00D31E3C" w:rsidP="00D31E3C">
      <w:pPr>
        <w:spacing w:line="240" w:lineRule="auto"/>
        <w:rPr>
          <w:rFonts w:cs="Arial"/>
          <w:lang w:val="fr-FR" w:eastAsia="de-CH"/>
        </w:rPr>
      </w:pPr>
      <w:r>
        <w:rPr>
          <w:rFonts w:cs="Arial"/>
          <w:lang w:val="fr-FR" w:eastAsia="de-CH"/>
        </w:rPr>
        <w:br w:type="page"/>
      </w:r>
    </w:p>
    <w:p w14:paraId="7FA4ED3B" w14:textId="77777777" w:rsidR="00583838" w:rsidRPr="00D31E3C" w:rsidRDefault="00583838" w:rsidP="00583838">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right="28"/>
        <w:jc w:val="both"/>
        <w:rPr>
          <w:rFonts w:cs="Arial"/>
          <w:lang w:val="fr-FR"/>
        </w:rPr>
      </w:pPr>
      <w:r w:rsidRPr="00D31E3C">
        <w:rPr>
          <w:rFonts w:cs="Arial"/>
          <w:lang w:val="fr-FR"/>
        </w:rPr>
        <w:lastRenderedPageBreak/>
        <w:t>Par conséquent, nous proposons d’inscrire explicitement dans l’article 3 ce mandat large :</w:t>
      </w:r>
    </w:p>
    <w:p w14:paraId="752DFC2C" w14:textId="77777777" w:rsidR="00583838" w:rsidRPr="00D31E3C" w:rsidRDefault="00583838" w:rsidP="00583838">
      <w:pPr>
        <w:pBdr>
          <w:top w:val="single" w:sz="4" w:space="1" w:color="auto"/>
          <w:left w:val="single" w:sz="4" w:space="4" w:color="auto"/>
          <w:bottom w:val="single" w:sz="4" w:space="1" w:color="auto"/>
          <w:right w:val="single" w:sz="4" w:space="4" w:color="auto"/>
        </w:pBdr>
        <w:spacing w:line="276" w:lineRule="auto"/>
        <w:ind w:right="28"/>
        <w:jc w:val="both"/>
        <w:rPr>
          <w:rFonts w:cs="Arial"/>
          <w:b/>
          <w:lang w:val="fr-FR"/>
        </w:rPr>
      </w:pPr>
      <w:r w:rsidRPr="00D31E3C">
        <w:rPr>
          <w:rFonts w:cs="Arial"/>
          <w:b/>
          <w:lang w:val="fr-FR"/>
        </w:rPr>
        <w:t>„Art. 3 al. 1 [nouveau] "Le champ de travail de l’INDH couvre toutes les questions relatives à la mise en œuvre de l’ensemble des droits de l’homme, y compris les droits de l’enfant"</w:t>
      </w:r>
    </w:p>
    <w:p w14:paraId="00301B0D" w14:textId="77777777" w:rsidR="00583838" w:rsidRPr="00D31E3C" w:rsidRDefault="00583838" w:rsidP="00583838">
      <w:pPr>
        <w:spacing w:before="240" w:line="276" w:lineRule="auto"/>
        <w:ind w:right="28"/>
        <w:jc w:val="both"/>
        <w:rPr>
          <w:rFonts w:cs="Arial"/>
          <w:lang w:val="fr-FR"/>
        </w:rPr>
      </w:pPr>
      <w:r w:rsidRPr="00D31E3C">
        <w:rPr>
          <w:rFonts w:cs="Arial"/>
          <w:lang w:val="fr-FR"/>
        </w:rPr>
        <w:t>Toujours à propos de l’article 3, le rapport explicatif affirme que "la politique étrangère de la Suisse en matière de droits de l’homme est en revanche en principe exclue du domaine d’activité de l’INDH" (p. 20). Cette observation nous parait hors contexte et arbitraire. Il est en effet nécessaire, pour tout ce qui concerne les questions de cohérence politique dans le domaine des droits humains, que la politique extérieure des droits humains figure dans le mandat de l’INDH. C’est le cas, par exemple, pour la mise en œuvre du 2</w:t>
      </w:r>
      <w:r w:rsidRPr="00D31E3C">
        <w:rPr>
          <w:rFonts w:cs="Arial"/>
          <w:vertAlign w:val="superscript"/>
          <w:lang w:val="fr-FR"/>
        </w:rPr>
        <w:t>e</w:t>
      </w:r>
      <w:r w:rsidRPr="00D31E3C">
        <w:rPr>
          <w:rFonts w:cs="Arial"/>
          <w:lang w:val="fr-FR"/>
        </w:rPr>
        <w:t xml:space="preserve"> protocole facultatif à la Convention des droits de l’enfant </w:t>
      </w:r>
      <w:r w:rsidRPr="00D31E3C">
        <w:rPr>
          <w:rFonts w:cs="Arial"/>
          <w:lang w:val="fr-FR" w:eastAsia="de-CH"/>
        </w:rPr>
        <w:t xml:space="preserve">concernant la vente d’enfants, la prostitution des enfants et la pornographie mettant en scène des enfants. </w:t>
      </w:r>
      <w:r w:rsidRPr="00D31E3C">
        <w:rPr>
          <w:rFonts w:cs="Arial"/>
          <w:lang w:val="fr-FR"/>
        </w:rPr>
        <w:t>Vouloir exclure la dimension de politique extérieure du mandat de l’INDH nous parait inadéquat et dysfonctionnel. Nous sommes fermement convaincus, que l’activité de l’INDH dans tous les domaines des droits humains, y compris les droits de l’enfant, que ce soit en en politique intérieure ou extérieure, doit être ancrée dans la loi.</w:t>
      </w:r>
    </w:p>
    <w:p w14:paraId="508A66F6" w14:textId="77777777" w:rsidR="00583838" w:rsidRPr="00D31E3C" w:rsidRDefault="00583838" w:rsidP="00583838">
      <w:pPr>
        <w:pBdr>
          <w:top w:val="single" w:sz="4" w:space="1" w:color="auto"/>
          <w:left w:val="single" w:sz="4" w:space="4" w:color="auto"/>
          <w:bottom w:val="single" w:sz="4" w:space="1" w:color="auto"/>
          <w:right w:val="single" w:sz="4" w:space="4" w:color="auto"/>
        </w:pBdr>
        <w:spacing w:before="240" w:line="276" w:lineRule="auto"/>
        <w:ind w:right="28"/>
        <w:jc w:val="both"/>
        <w:rPr>
          <w:rFonts w:cs="Arial"/>
          <w:b/>
          <w:lang w:val="fr-FR"/>
        </w:rPr>
      </w:pPr>
      <w:r w:rsidRPr="00D31E3C">
        <w:rPr>
          <w:rFonts w:cs="Arial"/>
          <w:lang w:val="fr-FR"/>
        </w:rPr>
        <w:t>Ceci pourrait être concrétisé également par un ajout à l’art. 3 al. 1 (nouveau) tel que proposé ci-dessus :</w:t>
      </w:r>
      <w:r w:rsidRPr="00D31E3C">
        <w:rPr>
          <w:rFonts w:cs="Arial"/>
          <w:b/>
          <w:lang w:val="fr-FR"/>
        </w:rPr>
        <w:t xml:space="preserve"> Le champ de travail de l’INDH couvre toutes les questions relatives à la mise en œuvre de l’ensemble des droits de l’homme, y compris les droits de l’enfant, en politique intérieure comme en politique extérieure</w:t>
      </w:r>
    </w:p>
    <w:p w14:paraId="689CCFC5" w14:textId="77777777" w:rsidR="00583838" w:rsidRDefault="00583838" w:rsidP="00583838">
      <w:pPr>
        <w:spacing w:line="276" w:lineRule="auto"/>
        <w:ind w:right="28"/>
        <w:jc w:val="both"/>
        <w:rPr>
          <w:rFonts w:cs="Arial"/>
          <w:lang w:val="fr-FR"/>
        </w:rPr>
      </w:pPr>
    </w:p>
    <w:p w14:paraId="035B1323" w14:textId="77777777" w:rsidR="00D31E3C" w:rsidRPr="00D31E3C" w:rsidRDefault="00D31E3C" w:rsidP="00583838">
      <w:pPr>
        <w:spacing w:line="276" w:lineRule="auto"/>
        <w:ind w:right="28"/>
        <w:jc w:val="both"/>
        <w:rPr>
          <w:rFonts w:cs="Arial"/>
          <w:lang w:val="fr-FR"/>
        </w:rPr>
      </w:pPr>
    </w:p>
    <w:p w14:paraId="62DBB013" w14:textId="77777777" w:rsidR="00583838" w:rsidRPr="00D31E3C" w:rsidRDefault="00583838" w:rsidP="00583838">
      <w:pPr>
        <w:spacing w:line="276" w:lineRule="auto"/>
        <w:ind w:right="28"/>
        <w:jc w:val="both"/>
        <w:rPr>
          <w:rFonts w:cs="Arial"/>
          <w:lang w:val="fr-FR"/>
        </w:rPr>
      </w:pPr>
      <w:r w:rsidRPr="00D31E3C">
        <w:rPr>
          <w:rFonts w:cs="Arial"/>
          <w:lang w:val="fr-FR"/>
        </w:rPr>
        <w:t>En résumé, nous proposons les modifications suivantes à l’article 3 :</w:t>
      </w:r>
    </w:p>
    <w:p w14:paraId="20FEBE3E" w14:textId="77777777" w:rsidR="00583838" w:rsidRPr="00D31E3C" w:rsidRDefault="00583838" w:rsidP="00583838">
      <w:pPr>
        <w:spacing w:line="276" w:lineRule="auto"/>
        <w:ind w:right="28"/>
        <w:jc w:val="both"/>
        <w:rPr>
          <w:rFonts w:cs="Arial"/>
          <w:lang w:val="fr-FR"/>
        </w:rPr>
      </w:pPr>
    </w:p>
    <w:p w14:paraId="67D5153B" w14:textId="77777777" w:rsidR="00583838" w:rsidRPr="00D31E3C" w:rsidRDefault="00583838" w:rsidP="00583838">
      <w:pPr>
        <w:spacing w:line="276" w:lineRule="auto"/>
        <w:ind w:right="28"/>
        <w:jc w:val="both"/>
        <w:rPr>
          <w:rFonts w:cs="Arial"/>
          <w:lang w:val="fr-FR"/>
        </w:rPr>
      </w:pPr>
      <w:r w:rsidRPr="00D31E3C">
        <w:rPr>
          <w:rFonts w:cs="Arial"/>
          <w:lang w:val="fr-FR"/>
        </w:rPr>
        <w:t>Art. 3 Tâches</w:t>
      </w:r>
    </w:p>
    <w:p w14:paraId="749C67ED" w14:textId="77777777" w:rsidR="00583838" w:rsidRPr="00D31E3C" w:rsidRDefault="00583838" w:rsidP="00583838">
      <w:pPr>
        <w:spacing w:line="276" w:lineRule="auto"/>
        <w:ind w:right="28"/>
        <w:jc w:val="both"/>
        <w:rPr>
          <w:rFonts w:cs="Arial"/>
          <w:lang w:val="fr-FR"/>
        </w:rPr>
      </w:pPr>
    </w:p>
    <w:p w14:paraId="2F4BD3BA" w14:textId="77777777" w:rsidR="00583838" w:rsidRPr="00D31E3C" w:rsidRDefault="00583838" w:rsidP="00583838">
      <w:pPr>
        <w:spacing w:line="276" w:lineRule="auto"/>
        <w:ind w:right="28"/>
        <w:jc w:val="both"/>
        <w:rPr>
          <w:rFonts w:cs="Arial"/>
          <w:lang w:val="fr-FR"/>
        </w:rPr>
      </w:pPr>
      <w:r w:rsidRPr="00D31E3C">
        <w:rPr>
          <w:rFonts w:cs="Arial"/>
          <w:vertAlign w:val="superscript"/>
          <w:lang w:val="fr-FR"/>
        </w:rPr>
        <w:t>1</w:t>
      </w:r>
      <w:r w:rsidRPr="00D31E3C">
        <w:rPr>
          <w:rFonts w:cs="Arial"/>
          <w:lang w:val="fr-FR"/>
        </w:rPr>
        <w:t xml:space="preserve"> [nouveau] Le champ de travail de l’INDH couvre toutes les questions relatives à la mise en œuvre de l’ensemble des droits de l’Homme, y compris les droits de l’enfant, en politique intérieure comme en politique extérieure.</w:t>
      </w:r>
    </w:p>
    <w:p w14:paraId="0B065E51" w14:textId="77777777" w:rsidR="00583838" w:rsidRPr="00D31E3C" w:rsidRDefault="00583838" w:rsidP="00583838">
      <w:pPr>
        <w:spacing w:line="276" w:lineRule="auto"/>
        <w:ind w:right="28"/>
        <w:jc w:val="both"/>
        <w:rPr>
          <w:rFonts w:cs="Arial"/>
          <w:lang w:val="fr-FR"/>
        </w:rPr>
      </w:pPr>
    </w:p>
    <w:p w14:paraId="0E5CF171" w14:textId="77777777" w:rsidR="00583838" w:rsidRPr="00D31E3C" w:rsidRDefault="00583838" w:rsidP="00583838">
      <w:pPr>
        <w:spacing w:line="276" w:lineRule="auto"/>
        <w:ind w:right="28"/>
        <w:jc w:val="both"/>
        <w:rPr>
          <w:rFonts w:cs="Arial"/>
          <w:lang w:val="fr-FR"/>
        </w:rPr>
      </w:pPr>
      <w:r w:rsidRPr="00D31E3C">
        <w:rPr>
          <w:rFonts w:cs="Arial"/>
          <w:vertAlign w:val="superscript"/>
          <w:lang w:val="fr-FR"/>
        </w:rPr>
        <w:t>2</w:t>
      </w:r>
      <w:r w:rsidRPr="00D31E3C">
        <w:rPr>
          <w:rFonts w:cs="Arial"/>
          <w:lang w:val="fr-FR"/>
        </w:rPr>
        <w:t xml:space="preserve"> [nouveau] L’institution nationale des droits de l’Homme a la compétence d’agir de sa propre initiative et de communiquer de manière indépendante sur les thèmes de son choix.</w:t>
      </w:r>
    </w:p>
    <w:p w14:paraId="1EA72F61" w14:textId="77777777" w:rsidR="00583838" w:rsidRPr="00D31E3C" w:rsidRDefault="00583838" w:rsidP="00583838">
      <w:pPr>
        <w:spacing w:line="276" w:lineRule="auto"/>
        <w:ind w:right="28"/>
        <w:jc w:val="both"/>
        <w:rPr>
          <w:rFonts w:cs="Arial"/>
          <w:lang w:val="fr-FR"/>
        </w:rPr>
      </w:pPr>
    </w:p>
    <w:p w14:paraId="0ED15FFA" w14:textId="77777777" w:rsidR="00583838" w:rsidRPr="00D31E3C" w:rsidRDefault="00583838" w:rsidP="00583838">
      <w:pPr>
        <w:pStyle w:val="StandardWeb"/>
        <w:spacing w:before="0" w:beforeAutospacing="0" w:after="0" w:afterAutospacing="0" w:line="276" w:lineRule="auto"/>
        <w:rPr>
          <w:rFonts w:ascii="Arial" w:eastAsia="Times" w:hAnsi="Arial" w:cs="Arial"/>
          <w:position w:val="260"/>
          <w:sz w:val="20"/>
          <w:szCs w:val="20"/>
          <w:lang w:val="fr-FR" w:eastAsia="fr-FR"/>
        </w:rPr>
      </w:pPr>
      <w:r w:rsidRPr="00D31E3C">
        <w:rPr>
          <w:rFonts w:ascii="Arial" w:hAnsi="Arial" w:cs="Arial"/>
          <w:sz w:val="20"/>
          <w:szCs w:val="20"/>
          <w:vertAlign w:val="superscript"/>
          <w:lang w:val="fr-FR"/>
        </w:rPr>
        <w:t>3</w:t>
      </w:r>
      <w:r w:rsidRPr="00D31E3C">
        <w:rPr>
          <w:rFonts w:ascii="Arial" w:hAnsi="Arial" w:cs="Arial"/>
          <w:sz w:val="20"/>
          <w:szCs w:val="20"/>
          <w:lang w:val="fr-FR"/>
        </w:rPr>
        <w:t xml:space="preserve"> </w:t>
      </w:r>
      <w:r w:rsidRPr="00D31E3C">
        <w:rPr>
          <w:rFonts w:ascii="Arial" w:eastAsia="Times" w:hAnsi="Arial" w:cs="Arial"/>
          <w:sz w:val="20"/>
          <w:szCs w:val="20"/>
          <w:lang w:val="fr-FR" w:eastAsia="fr-FR"/>
        </w:rPr>
        <w:t xml:space="preserve">Dans le but de promouvoir les droits de l'homme en Suisse, le centre assume les </w:t>
      </w:r>
    </w:p>
    <w:p w14:paraId="115BB517" w14:textId="77777777" w:rsidR="00583838" w:rsidRPr="00D31E3C" w:rsidRDefault="00583838" w:rsidP="00583838">
      <w:pPr>
        <w:spacing w:line="276" w:lineRule="auto"/>
        <w:rPr>
          <w:rFonts w:cs="Arial"/>
          <w:lang w:val="fr-FR" w:eastAsia="fr-FR"/>
        </w:rPr>
      </w:pPr>
      <w:proofErr w:type="spellStart"/>
      <w:proofErr w:type="gramStart"/>
      <w:r w:rsidRPr="00D31E3C">
        <w:rPr>
          <w:rFonts w:cs="Arial"/>
          <w:lang w:val="fr-FR" w:eastAsia="fr-FR"/>
        </w:rPr>
        <w:t>ta</w:t>
      </w:r>
      <w:r w:rsidRPr="00D31E3C">
        <w:rPr>
          <w:rFonts w:eastAsia="Calibri" w:cs="Arial"/>
          <w:lang w:val="fr-FR" w:eastAsia="fr-FR"/>
        </w:rPr>
        <w:t>̂</w:t>
      </w:r>
      <w:r w:rsidRPr="00D31E3C">
        <w:rPr>
          <w:rFonts w:cs="Arial"/>
          <w:lang w:val="fr-FR" w:eastAsia="fr-FR"/>
        </w:rPr>
        <w:t>ches</w:t>
      </w:r>
      <w:proofErr w:type="spellEnd"/>
      <w:proofErr w:type="gramEnd"/>
      <w:r w:rsidRPr="00D31E3C">
        <w:rPr>
          <w:rFonts w:cs="Arial"/>
          <w:lang w:val="fr-FR" w:eastAsia="fr-FR"/>
        </w:rPr>
        <w:t xml:space="preserve"> suivantes : </w:t>
      </w:r>
    </w:p>
    <w:p w14:paraId="063F00D6" w14:textId="77777777" w:rsidR="00583838" w:rsidRPr="00D31E3C" w:rsidRDefault="00583838" w:rsidP="00583838">
      <w:pPr>
        <w:numPr>
          <w:ilvl w:val="0"/>
          <w:numId w:val="15"/>
        </w:numPr>
        <w:spacing w:line="276" w:lineRule="auto"/>
        <w:rPr>
          <w:rFonts w:cs="Arial"/>
          <w:lang w:val="fr-FR" w:eastAsia="fr-FR"/>
        </w:rPr>
      </w:pPr>
      <w:r w:rsidRPr="00D31E3C">
        <w:rPr>
          <w:rFonts w:cs="Arial"/>
          <w:lang w:val="fr-FR" w:eastAsia="fr-FR"/>
        </w:rPr>
        <w:t xml:space="preserve">information et documentation ; </w:t>
      </w:r>
    </w:p>
    <w:p w14:paraId="3A0FBE2D" w14:textId="77777777" w:rsidR="00583838" w:rsidRPr="00D31E3C" w:rsidRDefault="00583838" w:rsidP="00583838">
      <w:pPr>
        <w:numPr>
          <w:ilvl w:val="0"/>
          <w:numId w:val="15"/>
        </w:numPr>
        <w:spacing w:line="276" w:lineRule="auto"/>
        <w:rPr>
          <w:rFonts w:cs="Arial"/>
          <w:lang w:val="fr-FR" w:eastAsia="fr-FR"/>
        </w:rPr>
      </w:pPr>
      <w:r w:rsidRPr="00D31E3C">
        <w:rPr>
          <w:rFonts w:cs="Arial"/>
          <w:lang w:val="fr-FR" w:eastAsia="fr-FR"/>
        </w:rPr>
        <w:t xml:space="preserve">recherche ; </w:t>
      </w:r>
    </w:p>
    <w:p w14:paraId="08FF932D" w14:textId="77777777" w:rsidR="00583838" w:rsidRPr="00D31E3C" w:rsidRDefault="00583838" w:rsidP="00583838">
      <w:pPr>
        <w:numPr>
          <w:ilvl w:val="0"/>
          <w:numId w:val="15"/>
        </w:numPr>
        <w:spacing w:line="276" w:lineRule="auto"/>
        <w:rPr>
          <w:rFonts w:cs="Arial"/>
          <w:lang w:val="fr-FR" w:eastAsia="fr-FR"/>
        </w:rPr>
      </w:pPr>
      <w:proofErr w:type="spellStart"/>
      <w:r w:rsidRPr="00D31E3C">
        <w:rPr>
          <w:rFonts w:cs="Arial"/>
          <w:lang w:val="fr-FR" w:eastAsia="fr-FR"/>
        </w:rPr>
        <w:t>élaboration</w:t>
      </w:r>
      <w:proofErr w:type="spellEnd"/>
      <w:r w:rsidRPr="00D31E3C">
        <w:rPr>
          <w:rFonts w:cs="Arial"/>
          <w:lang w:val="fr-FR" w:eastAsia="fr-FR"/>
        </w:rPr>
        <w:t xml:space="preserve"> d'avis et de recommandations ; </w:t>
      </w:r>
    </w:p>
    <w:p w14:paraId="4FBDDC1F" w14:textId="77777777" w:rsidR="00583838" w:rsidRPr="00D31E3C" w:rsidRDefault="00583838" w:rsidP="00583838">
      <w:pPr>
        <w:numPr>
          <w:ilvl w:val="0"/>
          <w:numId w:val="15"/>
        </w:numPr>
        <w:spacing w:line="276" w:lineRule="auto"/>
        <w:rPr>
          <w:rFonts w:cs="Arial"/>
          <w:lang w:val="fr-FR" w:eastAsia="fr-FR"/>
        </w:rPr>
      </w:pPr>
      <w:r w:rsidRPr="00D31E3C">
        <w:rPr>
          <w:rFonts w:cs="Arial"/>
          <w:lang w:val="fr-FR" w:eastAsia="fr-FR"/>
        </w:rPr>
        <w:t xml:space="preserve">encouragement du dialogue et de la collaboration entre les services et les organisations </w:t>
      </w:r>
      <w:proofErr w:type="spellStart"/>
      <w:r w:rsidRPr="00D31E3C">
        <w:rPr>
          <w:rFonts w:cs="Arial"/>
          <w:lang w:val="fr-FR" w:eastAsia="fr-FR"/>
        </w:rPr>
        <w:t>impliquées</w:t>
      </w:r>
      <w:proofErr w:type="spellEnd"/>
      <w:r w:rsidRPr="00D31E3C">
        <w:rPr>
          <w:rFonts w:cs="Arial"/>
          <w:lang w:val="fr-FR" w:eastAsia="fr-FR"/>
        </w:rPr>
        <w:t xml:space="preserve"> dans la mise en œuvre et la promotion des droits de l'homme ; </w:t>
      </w:r>
    </w:p>
    <w:p w14:paraId="41B262A2" w14:textId="77777777" w:rsidR="00583838" w:rsidRPr="00D31E3C" w:rsidRDefault="00583838" w:rsidP="00583838">
      <w:pPr>
        <w:numPr>
          <w:ilvl w:val="0"/>
          <w:numId w:val="15"/>
        </w:numPr>
        <w:spacing w:line="276" w:lineRule="auto"/>
        <w:rPr>
          <w:rFonts w:cs="Arial"/>
          <w:lang w:val="fr-FR" w:eastAsia="fr-FR"/>
        </w:rPr>
      </w:pPr>
      <w:proofErr w:type="spellStart"/>
      <w:r w:rsidRPr="00D31E3C">
        <w:rPr>
          <w:rFonts w:cs="Arial"/>
          <w:lang w:val="fr-FR" w:eastAsia="fr-FR"/>
        </w:rPr>
        <w:t>éducation</w:t>
      </w:r>
      <w:proofErr w:type="spellEnd"/>
      <w:r w:rsidRPr="00D31E3C">
        <w:rPr>
          <w:rFonts w:cs="Arial"/>
          <w:lang w:val="fr-FR" w:eastAsia="fr-FR"/>
        </w:rPr>
        <w:t xml:space="preserve"> et sensibilisation aux droits de l’homme ; </w:t>
      </w:r>
    </w:p>
    <w:p w14:paraId="737EC4BA" w14:textId="77777777" w:rsidR="00583838" w:rsidRPr="00D31E3C" w:rsidRDefault="00583838" w:rsidP="00583838">
      <w:pPr>
        <w:numPr>
          <w:ilvl w:val="0"/>
          <w:numId w:val="15"/>
        </w:numPr>
        <w:spacing w:line="276" w:lineRule="auto"/>
        <w:rPr>
          <w:rFonts w:cs="Arial"/>
          <w:lang w:val="fr-FR" w:eastAsia="fr-FR"/>
        </w:rPr>
      </w:pPr>
      <w:proofErr w:type="spellStart"/>
      <w:r w:rsidRPr="00D31E3C">
        <w:rPr>
          <w:rFonts w:cs="Arial"/>
          <w:lang w:val="fr-FR" w:eastAsia="fr-FR"/>
        </w:rPr>
        <w:t>échanges</w:t>
      </w:r>
      <w:proofErr w:type="spellEnd"/>
      <w:r w:rsidRPr="00D31E3C">
        <w:rPr>
          <w:rFonts w:cs="Arial"/>
          <w:lang w:val="fr-FR" w:eastAsia="fr-FR"/>
        </w:rPr>
        <w:t xml:space="preserve"> au niveau international. </w:t>
      </w:r>
    </w:p>
    <w:p w14:paraId="614E18A4" w14:textId="77777777" w:rsidR="00583838" w:rsidRPr="00D31E3C" w:rsidRDefault="00583838" w:rsidP="00583838">
      <w:pPr>
        <w:numPr>
          <w:ilvl w:val="0"/>
          <w:numId w:val="15"/>
        </w:numPr>
        <w:spacing w:line="276" w:lineRule="auto"/>
        <w:rPr>
          <w:rFonts w:cs="Arial"/>
          <w:lang w:val="fr-FR" w:eastAsia="fr-FR"/>
        </w:rPr>
      </w:pPr>
      <w:r w:rsidRPr="00D31E3C">
        <w:rPr>
          <w:rFonts w:cs="Arial"/>
          <w:lang w:val="fr-FR"/>
        </w:rPr>
        <w:t>[</w:t>
      </w:r>
      <w:proofErr w:type="gramStart"/>
      <w:r w:rsidRPr="00D31E3C">
        <w:rPr>
          <w:rFonts w:cs="Arial"/>
          <w:lang w:val="fr-FR"/>
        </w:rPr>
        <w:t>nouveau</w:t>
      </w:r>
      <w:proofErr w:type="gramEnd"/>
      <w:r w:rsidRPr="00D31E3C">
        <w:rPr>
          <w:rFonts w:cs="Arial"/>
          <w:lang w:val="fr-FR"/>
        </w:rPr>
        <w:t>] encadrement politique, en particulier du Conseil fédéral, au Parlement, de l’administration et des cantons ;</w:t>
      </w:r>
    </w:p>
    <w:p w14:paraId="0C143C33" w14:textId="77777777" w:rsidR="00583838" w:rsidRPr="00D31E3C" w:rsidRDefault="00583838" w:rsidP="00583838">
      <w:pPr>
        <w:numPr>
          <w:ilvl w:val="0"/>
          <w:numId w:val="15"/>
        </w:numPr>
        <w:spacing w:line="276" w:lineRule="auto"/>
        <w:rPr>
          <w:rFonts w:cs="Arial"/>
          <w:lang w:val="fr-FR" w:eastAsia="fr-FR"/>
        </w:rPr>
      </w:pPr>
      <w:r w:rsidRPr="00D31E3C">
        <w:rPr>
          <w:rFonts w:cs="Arial"/>
          <w:lang w:val="fr-FR"/>
        </w:rPr>
        <w:t>[nouveau] observation de la situation des droits de l’homme en Suisse ;</w:t>
      </w:r>
    </w:p>
    <w:p w14:paraId="7F562439" w14:textId="77777777" w:rsidR="00583838" w:rsidRPr="00D31E3C" w:rsidRDefault="00583838" w:rsidP="00583838">
      <w:pPr>
        <w:numPr>
          <w:ilvl w:val="0"/>
          <w:numId w:val="15"/>
        </w:numPr>
        <w:spacing w:line="276" w:lineRule="auto"/>
        <w:rPr>
          <w:rFonts w:cs="Arial"/>
          <w:lang w:val="fr-FR" w:eastAsia="fr-FR"/>
        </w:rPr>
      </w:pPr>
      <w:r w:rsidRPr="00D31E3C">
        <w:rPr>
          <w:rFonts w:cs="Arial"/>
          <w:lang w:val="fr-FR"/>
        </w:rPr>
        <w:t>[nouveau] promotion de l’accès à la justice.</w:t>
      </w:r>
    </w:p>
    <w:p w14:paraId="26B8ABA6" w14:textId="77777777" w:rsidR="00583838" w:rsidRPr="00D31E3C" w:rsidRDefault="00583838" w:rsidP="00583838">
      <w:pPr>
        <w:spacing w:line="276" w:lineRule="auto"/>
        <w:rPr>
          <w:rFonts w:cs="Arial"/>
          <w:lang w:val="fr-FR" w:eastAsia="fr-FR"/>
        </w:rPr>
      </w:pPr>
    </w:p>
    <w:p w14:paraId="606F0B3C" w14:textId="04D88F03" w:rsidR="00C339AA" w:rsidRPr="00D31E3C" w:rsidRDefault="00583838" w:rsidP="00D31E3C">
      <w:pPr>
        <w:spacing w:line="276" w:lineRule="auto"/>
        <w:rPr>
          <w:rFonts w:cs="Arial"/>
          <w:lang w:val="fr-FR"/>
        </w:rPr>
      </w:pPr>
      <w:r w:rsidRPr="00D31E3C">
        <w:rPr>
          <w:rFonts w:cs="Arial"/>
          <w:vertAlign w:val="superscript"/>
          <w:lang w:val="fr-FR" w:eastAsia="fr-FR"/>
        </w:rPr>
        <w:t>4</w:t>
      </w:r>
      <w:r w:rsidRPr="00D31E3C">
        <w:rPr>
          <w:rFonts w:cs="Arial"/>
          <w:lang w:val="fr-FR" w:eastAsia="fr-FR"/>
        </w:rPr>
        <w:t xml:space="preserve"> L'INDH n’assume pas de </w:t>
      </w:r>
      <w:proofErr w:type="spellStart"/>
      <w:r w:rsidRPr="00D31E3C">
        <w:rPr>
          <w:rFonts w:cs="Arial"/>
          <w:lang w:val="fr-FR" w:eastAsia="fr-FR"/>
        </w:rPr>
        <w:t>t</w:t>
      </w:r>
      <w:r w:rsidRPr="00D31E3C">
        <w:rPr>
          <w:rFonts w:eastAsia="Calibri" w:cs="Arial"/>
          <w:lang w:val="fr-FR" w:eastAsia="fr-FR"/>
        </w:rPr>
        <w:t>â</w:t>
      </w:r>
      <w:r w:rsidRPr="00D31E3C">
        <w:rPr>
          <w:rFonts w:cs="Arial"/>
          <w:lang w:val="fr-FR" w:eastAsia="fr-FR"/>
        </w:rPr>
        <w:t>ches</w:t>
      </w:r>
      <w:proofErr w:type="spellEnd"/>
      <w:r w:rsidRPr="00D31E3C">
        <w:rPr>
          <w:rFonts w:cs="Arial"/>
          <w:lang w:val="fr-FR" w:eastAsia="fr-FR"/>
        </w:rPr>
        <w:t xml:space="preserve"> de l'administration. </w:t>
      </w:r>
      <w:r w:rsidR="00C339AA" w:rsidRPr="00D31E3C">
        <w:rPr>
          <w:rFonts w:cs="Arial"/>
          <w:lang w:val="fr-FR"/>
        </w:rPr>
        <w:br w:type="page"/>
      </w:r>
    </w:p>
    <w:p w14:paraId="18B91EDB" w14:textId="77777777" w:rsidR="00583838" w:rsidRPr="00D31E3C" w:rsidRDefault="00583838" w:rsidP="00D31E3C">
      <w:pPr>
        <w:spacing w:after="120" w:line="276" w:lineRule="auto"/>
        <w:outlineLvl w:val="0"/>
        <w:rPr>
          <w:rFonts w:cs="Arial"/>
          <w:b/>
          <w:u w:val="single"/>
          <w:lang w:val="fr-FR"/>
        </w:rPr>
      </w:pPr>
      <w:r w:rsidRPr="00D31E3C">
        <w:rPr>
          <w:rFonts w:cs="Arial"/>
          <w:b/>
          <w:u w:val="single"/>
          <w:lang w:val="fr-FR"/>
        </w:rPr>
        <w:lastRenderedPageBreak/>
        <w:t>Article 5: Représentation pluraliste des forces sociales concernées</w:t>
      </w:r>
    </w:p>
    <w:p w14:paraId="10E1742E" w14:textId="14A8798A" w:rsidR="00583838" w:rsidRPr="00D31E3C" w:rsidRDefault="00583838" w:rsidP="00D31E3C">
      <w:pPr>
        <w:spacing w:line="276" w:lineRule="auto"/>
        <w:ind w:right="28"/>
        <w:jc w:val="both"/>
        <w:rPr>
          <w:rFonts w:cs="Arial"/>
          <w:lang w:val="fr-FR"/>
        </w:rPr>
      </w:pPr>
      <w:r w:rsidRPr="00D31E3C">
        <w:rPr>
          <w:rFonts w:cs="Arial"/>
          <w:lang w:val="fr-FR"/>
        </w:rPr>
        <w:t xml:space="preserve">Nous saluons </w:t>
      </w:r>
      <w:r w:rsidR="00D31E3C">
        <w:rPr>
          <w:rFonts w:cs="Arial"/>
          <w:lang w:val="fr-FR"/>
        </w:rPr>
        <w:t>l’inclusion du principe organ</w:t>
      </w:r>
      <w:r w:rsidRPr="00D31E3C">
        <w:rPr>
          <w:rFonts w:cs="Arial"/>
          <w:lang w:val="fr-FR"/>
        </w:rPr>
        <w:t>isationnel du pluralisme dans le projet de loi. Il est de même utile que l’expression « forces sociales concernées » soit précisée dans le rapport explicatif. Les acteurs qui doivent être inclus dans les "forces sociales concernées" sont en particulier les organisations non-gouvernementales, les associations professionnelles, syndicats, collectifs philosophiques ou religieux, universités et spécialistes des thématiques abordées ainsi que des représentants-es du Parlement et des Ministères. Du point de vue des droits de l’enfant il est regrettable que cette énumération n’inclue pas explicitement les enfants et les jeunes. La tâche d’une INDH est aussi de protéger et de promouvoir les droits de l’enfant. Nous sommes de l’avis que le pluralisme social signifie que les enfants et les jeunes doivent être considérés et impliqués en tant qu’experts dans les questions qui les concernent (voir article 12 CDE "Opinion de l’enfant").</w:t>
      </w:r>
    </w:p>
    <w:p w14:paraId="3432BA2A" w14:textId="77777777" w:rsidR="00583838" w:rsidRPr="00D31E3C" w:rsidRDefault="00583838" w:rsidP="00583838">
      <w:pPr>
        <w:spacing w:line="276" w:lineRule="auto"/>
        <w:ind w:right="28"/>
        <w:jc w:val="both"/>
        <w:rPr>
          <w:rFonts w:cs="Arial"/>
          <w:lang w:val="fr-FR"/>
        </w:rPr>
      </w:pPr>
    </w:p>
    <w:p w14:paraId="191CB29B" w14:textId="77777777" w:rsidR="00583838" w:rsidRPr="00D31E3C" w:rsidRDefault="00583838" w:rsidP="00583838">
      <w:pPr>
        <w:pBdr>
          <w:top w:val="single" w:sz="4" w:space="1" w:color="auto"/>
          <w:left w:val="single" w:sz="4" w:space="4" w:color="auto"/>
          <w:bottom w:val="single" w:sz="4" w:space="1" w:color="auto"/>
          <w:right w:val="single" w:sz="4" w:space="4" w:color="auto"/>
        </w:pBdr>
        <w:spacing w:line="276" w:lineRule="auto"/>
        <w:ind w:right="28"/>
        <w:jc w:val="both"/>
        <w:rPr>
          <w:rFonts w:cs="Arial"/>
          <w:b/>
          <w:lang w:val="fr-FR"/>
        </w:rPr>
      </w:pPr>
      <w:r w:rsidRPr="00D31E3C">
        <w:rPr>
          <w:rFonts w:cs="Arial"/>
          <w:b/>
          <w:lang w:val="fr-FR"/>
        </w:rPr>
        <w:t>Nous recommandons par conséquent d’inscrire, dans le message relatif au projet de loi, l’implication des enfants et des jeunes, ou du moins leur représentation par des organisations appropriées.</w:t>
      </w:r>
    </w:p>
    <w:p w14:paraId="7CFC9383" w14:textId="77777777" w:rsidR="00583838" w:rsidRPr="00D31E3C" w:rsidRDefault="00583838" w:rsidP="00583838">
      <w:pPr>
        <w:spacing w:line="276" w:lineRule="auto"/>
        <w:ind w:right="28"/>
        <w:jc w:val="both"/>
        <w:rPr>
          <w:rFonts w:cs="Arial"/>
          <w:b/>
          <w:lang w:val="fr-FR"/>
        </w:rPr>
      </w:pPr>
    </w:p>
    <w:p w14:paraId="00B3F311" w14:textId="77777777" w:rsidR="00583838" w:rsidRPr="00D31E3C" w:rsidRDefault="00583838" w:rsidP="00583838">
      <w:pPr>
        <w:spacing w:line="276" w:lineRule="auto"/>
        <w:ind w:right="28"/>
        <w:jc w:val="both"/>
        <w:rPr>
          <w:rFonts w:cs="Arial"/>
          <w:lang w:val="fr-FR"/>
        </w:rPr>
      </w:pPr>
      <w:r w:rsidRPr="00D31E3C">
        <w:rPr>
          <w:rFonts w:cs="Arial"/>
          <w:lang w:val="fr-FR"/>
        </w:rPr>
        <w:t>Nous estimons par ailleurs que l’article 5 sous sa forme actuelle n’est pas suffisant pour permettre de définir un cadre à la structure organisationnelle de l’INDH. De très nombreuses questions restent ouvertes, que la Confédération devrait régler. C’est le cas par exemple de la procédure de nomination aux organes décisionnels ou à la direction. D’autres décisions relevant du droit de la personne comme, par exemple, la possibilité ou non d’être simultanément membre de la direction de l’INDH et employé par un institut universitaire donné, doivent être réglées en priorité, et non déléguées aux Hautes Ecoles porteuses du projet.</w:t>
      </w:r>
    </w:p>
    <w:p w14:paraId="12808B00" w14:textId="77777777" w:rsidR="00583838" w:rsidRPr="00D31E3C" w:rsidRDefault="00583838" w:rsidP="00583838">
      <w:pPr>
        <w:spacing w:line="276" w:lineRule="auto"/>
        <w:ind w:right="28"/>
        <w:jc w:val="both"/>
        <w:rPr>
          <w:rFonts w:cs="Arial"/>
          <w:lang w:val="fr-FR"/>
        </w:rPr>
      </w:pPr>
    </w:p>
    <w:p w14:paraId="68613ED7" w14:textId="77777777" w:rsidR="00583838" w:rsidRPr="00D31E3C" w:rsidRDefault="00583838" w:rsidP="00583838">
      <w:pPr>
        <w:pBdr>
          <w:top w:val="single" w:sz="4" w:space="1" w:color="auto"/>
          <w:left w:val="single" w:sz="4" w:space="4" w:color="auto"/>
          <w:bottom w:val="single" w:sz="4" w:space="1" w:color="auto"/>
          <w:right w:val="single" w:sz="4" w:space="4" w:color="auto"/>
        </w:pBdr>
        <w:spacing w:line="276" w:lineRule="auto"/>
        <w:ind w:right="28"/>
        <w:jc w:val="both"/>
        <w:rPr>
          <w:rFonts w:cs="Arial"/>
          <w:lang w:val="fr-FR"/>
        </w:rPr>
      </w:pPr>
      <w:r w:rsidRPr="00D31E3C">
        <w:rPr>
          <w:rFonts w:cs="Arial"/>
          <w:lang w:val="fr-FR"/>
        </w:rPr>
        <w:t xml:space="preserve">Nous pensons qu’une </w:t>
      </w:r>
      <w:r w:rsidRPr="00D31E3C">
        <w:rPr>
          <w:rFonts w:cs="Arial"/>
          <w:b/>
          <w:lang w:val="fr-FR"/>
        </w:rPr>
        <w:t>ordonnance d’application de la LIDH</w:t>
      </w:r>
      <w:r w:rsidRPr="00D31E3C">
        <w:rPr>
          <w:rFonts w:cs="Arial"/>
          <w:lang w:val="fr-FR"/>
        </w:rPr>
        <w:t xml:space="preserve"> constituerait un instrument adéquat pour régler ces questions et proposons de compléter l’article 5 par un alinéa ayant la teneur suivante :</w:t>
      </w:r>
    </w:p>
    <w:p w14:paraId="75B49A27" w14:textId="77777777" w:rsidR="00583838" w:rsidRPr="00D31E3C" w:rsidRDefault="00583838" w:rsidP="00583838">
      <w:pPr>
        <w:pBdr>
          <w:top w:val="single" w:sz="4" w:space="1" w:color="auto"/>
          <w:left w:val="single" w:sz="4" w:space="4" w:color="auto"/>
          <w:bottom w:val="single" w:sz="4" w:space="1" w:color="auto"/>
          <w:right w:val="single" w:sz="4" w:space="4" w:color="auto"/>
        </w:pBdr>
        <w:spacing w:line="276" w:lineRule="auto"/>
        <w:ind w:right="28"/>
        <w:jc w:val="both"/>
        <w:rPr>
          <w:rFonts w:cs="Arial"/>
          <w:lang w:val="fr-FR"/>
        </w:rPr>
      </w:pPr>
      <w:r w:rsidRPr="00D31E3C">
        <w:rPr>
          <w:rFonts w:cs="Arial"/>
          <w:b/>
          <w:lang w:val="fr-FR"/>
        </w:rPr>
        <w:t>Art. 5 al. 2 (nouveau) Le cadre organisationnel de l’INDH sera défini par voie d’ordonnance en tenant compte des exigences des Principes de Paris.</w:t>
      </w:r>
    </w:p>
    <w:p w14:paraId="2C8ABCCF" w14:textId="77777777" w:rsidR="00583838" w:rsidRPr="00D31E3C" w:rsidRDefault="00583838" w:rsidP="00583838">
      <w:pPr>
        <w:pBdr>
          <w:top w:val="single" w:sz="4" w:space="1" w:color="auto"/>
          <w:left w:val="single" w:sz="4" w:space="4" w:color="auto"/>
          <w:bottom w:val="single" w:sz="4" w:space="1" w:color="auto"/>
          <w:right w:val="single" w:sz="4" w:space="4" w:color="auto"/>
        </w:pBdr>
        <w:spacing w:line="276" w:lineRule="auto"/>
        <w:ind w:right="28"/>
        <w:jc w:val="both"/>
        <w:rPr>
          <w:rFonts w:cs="Arial"/>
          <w:lang w:val="fr-FR"/>
        </w:rPr>
      </w:pPr>
      <w:r w:rsidRPr="00D31E3C">
        <w:rPr>
          <w:rFonts w:cs="Arial"/>
          <w:lang w:val="fr-FR"/>
        </w:rPr>
        <w:t>Le titre de la disposition devrait être adapté en conséquence et pourrait devenir: « </w:t>
      </w:r>
      <w:r w:rsidRPr="00D31E3C">
        <w:rPr>
          <w:rFonts w:cs="Arial"/>
          <w:b/>
          <w:lang w:val="fr-FR"/>
        </w:rPr>
        <w:t>Art. 5 Organisation »</w:t>
      </w:r>
    </w:p>
    <w:p w14:paraId="617A2797" w14:textId="77777777" w:rsidR="00583838" w:rsidRDefault="00583838" w:rsidP="00583838">
      <w:pPr>
        <w:spacing w:line="276" w:lineRule="auto"/>
        <w:ind w:right="28"/>
        <w:jc w:val="both"/>
        <w:rPr>
          <w:rFonts w:cs="Arial"/>
          <w:lang w:val="fr-FR"/>
        </w:rPr>
      </w:pPr>
    </w:p>
    <w:p w14:paraId="15CA0CD5" w14:textId="77777777" w:rsidR="00D31E3C" w:rsidRPr="00D31E3C" w:rsidRDefault="00D31E3C" w:rsidP="00583838">
      <w:pPr>
        <w:spacing w:line="276" w:lineRule="auto"/>
        <w:ind w:right="28"/>
        <w:jc w:val="both"/>
        <w:rPr>
          <w:rFonts w:cs="Arial"/>
          <w:lang w:val="fr-FR"/>
        </w:rPr>
      </w:pPr>
    </w:p>
    <w:p w14:paraId="264DB641" w14:textId="77777777" w:rsidR="00583838" w:rsidRPr="00D31E3C" w:rsidRDefault="00583838" w:rsidP="00D31E3C">
      <w:pPr>
        <w:spacing w:after="120" w:line="276" w:lineRule="auto"/>
        <w:outlineLvl w:val="0"/>
        <w:rPr>
          <w:rFonts w:cs="Arial"/>
          <w:b/>
          <w:u w:val="single"/>
          <w:lang w:val="fr-FR"/>
        </w:rPr>
      </w:pPr>
      <w:r w:rsidRPr="00D31E3C">
        <w:rPr>
          <w:rFonts w:cs="Arial"/>
          <w:b/>
          <w:u w:val="single"/>
          <w:lang w:val="fr-FR"/>
        </w:rPr>
        <w:t>Article 8: Indépendance</w:t>
      </w:r>
    </w:p>
    <w:p w14:paraId="0E55B2C2" w14:textId="77777777" w:rsidR="00583838" w:rsidRPr="00D31E3C" w:rsidRDefault="00583838" w:rsidP="00583838">
      <w:pPr>
        <w:spacing w:after="80" w:line="276" w:lineRule="auto"/>
        <w:rPr>
          <w:rFonts w:cs="Arial"/>
          <w:lang w:val="fr-FR"/>
        </w:rPr>
      </w:pPr>
      <w:r w:rsidRPr="00D31E3C">
        <w:rPr>
          <w:rFonts w:cs="Arial"/>
          <w:lang w:val="fr-FR"/>
        </w:rPr>
        <w:t>L’article 8 garantit l’indépendance de l’INDH dans l’exécution de ses tâches, d’une part vis à vis de la Confédération et d’autre part vis à vis des hautes écoles auxquelles elle est rattachée. Ceci semble très positif au premier regard.</w:t>
      </w:r>
    </w:p>
    <w:p w14:paraId="08B77979" w14:textId="77777777" w:rsidR="00583838" w:rsidRPr="00D31E3C" w:rsidRDefault="00583838" w:rsidP="00583838">
      <w:pPr>
        <w:spacing w:after="80" w:line="276" w:lineRule="auto"/>
        <w:rPr>
          <w:rFonts w:cs="Arial"/>
          <w:lang w:val="fr-FR"/>
        </w:rPr>
      </w:pPr>
      <w:r w:rsidRPr="00D31E3C">
        <w:rPr>
          <w:rFonts w:cs="Arial"/>
          <w:lang w:val="fr-FR"/>
        </w:rPr>
        <w:t xml:space="preserve">À y regarder de plus près, il est cependant paradoxal que l’indépendance de l’INDH vis à vis des hautes écoles auxquelles elle est rattachée doive être ainsi formellement rappelée. Nous y voyons la conséquence directe du conflit potentiel entre le milieu universitaire et la capacité d’agir de manière autonome de l’INDH. </w:t>
      </w:r>
    </w:p>
    <w:p w14:paraId="01BBC4E4" w14:textId="77777777" w:rsidR="00583838" w:rsidRPr="00D31E3C" w:rsidRDefault="00583838" w:rsidP="00583838">
      <w:pPr>
        <w:spacing w:after="80" w:line="276" w:lineRule="auto"/>
        <w:rPr>
          <w:rFonts w:cs="Arial"/>
          <w:lang w:val="fr-FR"/>
        </w:rPr>
      </w:pPr>
      <w:r w:rsidRPr="00D31E3C">
        <w:rPr>
          <w:rFonts w:cs="Arial"/>
          <w:lang w:val="fr-FR"/>
        </w:rPr>
        <w:t xml:space="preserve">Le rapport explicatif rend attentif au fait que l’indépendance de l’institution "peut </w:t>
      </w:r>
      <w:proofErr w:type="spellStart"/>
      <w:r w:rsidRPr="00D31E3C">
        <w:rPr>
          <w:rFonts w:cs="Arial"/>
          <w:lang w:val="fr-FR"/>
        </w:rPr>
        <w:t>entre</w:t>
      </w:r>
      <w:proofErr w:type="spellEnd"/>
      <w:r w:rsidRPr="00D31E3C">
        <w:rPr>
          <w:rFonts w:cs="Arial"/>
          <w:lang w:val="fr-FR"/>
        </w:rPr>
        <w:t xml:space="preserve"> autres être renforcée par l’attribution d’une personnalité juridique propre". Sont à ce propos envisageables, toujours selon le rapport explicatif, </w:t>
      </w:r>
      <w:r w:rsidRPr="00D31E3C">
        <w:rPr>
          <w:rFonts w:cs="Arial"/>
          <w:b/>
          <w:lang w:val="fr-FR"/>
        </w:rPr>
        <w:t>"les formes juridiques de la fondation ou de l’association"</w:t>
      </w:r>
      <w:r w:rsidRPr="00D31E3C">
        <w:rPr>
          <w:rFonts w:cs="Arial"/>
          <w:lang w:val="fr-FR"/>
        </w:rPr>
        <w:t xml:space="preserve">. Nous y voyons pour notre part non pas une possibilité mais une </w:t>
      </w:r>
      <w:r w:rsidRPr="00D31E3C">
        <w:rPr>
          <w:rFonts w:cs="Arial"/>
          <w:b/>
          <w:lang w:val="fr-FR"/>
        </w:rPr>
        <w:t>nécessité</w:t>
      </w:r>
      <w:r w:rsidRPr="00D31E3C">
        <w:rPr>
          <w:rFonts w:cs="Arial"/>
          <w:lang w:val="fr-FR"/>
        </w:rPr>
        <w:t>.</w:t>
      </w:r>
    </w:p>
    <w:p w14:paraId="7E60ADFC" w14:textId="5DFFA1C5" w:rsidR="00D31E3C" w:rsidRDefault="00583838" w:rsidP="00583838">
      <w:pPr>
        <w:spacing w:after="80" w:line="276" w:lineRule="auto"/>
        <w:rPr>
          <w:rFonts w:cs="Arial"/>
          <w:lang w:val="fr-FR"/>
        </w:rPr>
      </w:pPr>
      <w:r w:rsidRPr="00D31E3C">
        <w:rPr>
          <w:rFonts w:cs="Arial"/>
          <w:lang w:val="fr-FR"/>
        </w:rPr>
        <w:lastRenderedPageBreak/>
        <w:t xml:space="preserve">Si l’on part </w:t>
      </w:r>
      <w:proofErr w:type="gramStart"/>
      <w:r w:rsidRPr="00D31E3C">
        <w:rPr>
          <w:rFonts w:cs="Arial"/>
          <w:lang w:val="fr-FR"/>
        </w:rPr>
        <w:t>du</w:t>
      </w:r>
      <w:proofErr w:type="gramEnd"/>
      <w:r w:rsidRPr="00D31E3C">
        <w:rPr>
          <w:rFonts w:cs="Arial"/>
          <w:lang w:val="fr-FR"/>
        </w:rPr>
        <w:t xml:space="preserve"> prémisse qu’un rattachement universitaire de l’INDH est indispensable, la personnalité juridique propre à l’INDH est une condition sine qua non pour que l’indépendance statutaire vis à vis des hautes écoles auxquelles elle est rattachée ne reste pas un vœu pieux. Nous insistons donc fermement pour que l’article 8 soit complété en conséquence et clarifie la question de l’indépendance juridique.</w:t>
      </w:r>
    </w:p>
    <w:p w14:paraId="32EDDAC2" w14:textId="77777777" w:rsidR="00D31E3C" w:rsidRPr="00D31E3C" w:rsidRDefault="00D31E3C" w:rsidP="00583838">
      <w:pPr>
        <w:spacing w:after="80" w:line="276" w:lineRule="auto"/>
        <w:rPr>
          <w:rFonts w:cs="Arial"/>
          <w:lang w:val="fr-FR"/>
        </w:rPr>
      </w:pPr>
    </w:p>
    <w:p w14:paraId="2E6CCFC5" w14:textId="77777777" w:rsidR="00583838" w:rsidRPr="00D31E3C" w:rsidRDefault="00583838" w:rsidP="00583838">
      <w:pPr>
        <w:pBdr>
          <w:top w:val="single" w:sz="4" w:space="1" w:color="auto"/>
          <w:left w:val="single" w:sz="4" w:space="4" w:color="auto"/>
          <w:bottom w:val="single" w:sz="4" w:space="1" w:color="auto"/>
          <w:right w:val="single" w:sz="4" w:space="4" w:color="auto"/>
        </w:pBdr>
        <w:spacing w:line="276" w:lineRule="auto"/>
        <w:ind w:right="28"/>
        <w:jc w:val="both"/>
        <w:rPr>
          <w:rFonts w:cs="Arial"/>
          <w:lang w:val="fr-FR"/>
        </w:rPr>
      </w:pPr>
      <w:r w:rsidRPr="00D31E3C">
        <w:rPr>
          <w:rFonts w:cs="Arial"/>
          <w:lang w:val="fr-FR"/>
        </w:rPr>
        <w:t>Nous proposons l’ajout d’un alinéa 2 à l’article 8 ayant la teneur suivante:</w:t>
      </w:r>
    </w:p>
    <w:p w14:paraId="1F6B7350" w14:textId="77777777" w:rsidR="00583838" w:rsidRPr="00D31E3C" w:rsidRDefault="00583838" w:rsidP="00583838">
      <w:pPr>
        <w:pBdr>
          <w:top w:val="single" w:sz="4" w:space="1" w:color="auto"/>
          <w:left w:val="single" w:sz="4" w:space="4" w:color="auto"/>
          <w:bottom w:val="single" w:sz="4" w:space="1" w:color="auto"/>
          <w:right w:val="single" w:sz="4" w:space="4" w:color="auto"/>
        </w:pBdr>
        <w:spacing w:line="276" w:lineRule="auto"/>
        <w:ind w:right="28"/>
        <w:jc w:val="both"/>
        <w:rPr>
          <w:rFonts w:cs="Arial"/>
          <w:lang w:val="fr-FR"/>
        </w:rPr>
      </w:pPr>
      <w:r w:rsidRPr="00D31E3C">
        <w:rPr>
          <w:rFonts w:cs="Arial"/>
          <w:b/>
          <w:lang w:val="fr-FR"/>
        </w:rPr>
        <w:t>Art. 8 al. 2 (nouveau) L’indépendance est garantie par une personnalité juridique propre à l’institution.</w:t>
      </w:r>
    </w:p>
    <w:p w14:paraId="7833871F" w14:textId="77777777" w:rsidR="00583838" w:rsidRDefault="00583838" w:rsidP="00583838">
      <w:pPr>
        <w:spacing w:line="276" w:lineRule="auto"/>
        <w:ind w:right="28"/>
        <w:jc w:val="both"/>
        <w:rPr>
          <w:rFonts w:cs="Arial"/>
          <w:lang w:val="fr-FR"/>
        </w:rPr>
      </w:pPr>
    </w:p>
    <w:p w14:paraId="69EE164C" w14:textId="77777777" w:rsidR="00D31E3C" w:rsidRPr="00D31E3C" w:rsidRDefault="00D31E3C" w:rsidP="00583838">
      <w:pPr>
        <w:spacing w:line="276" w:lineRule="auto"/>
        <w:ind w:right="28"/>
        <w:jc w:val="both"/>
        <w:rPr>
          <w:rFonts w:cs="Arial"/>
          <w:lang w:val="fr-FR"/>
        </w:rPr>
      </w:pPr>
    </w:p>
    <w:p w14:paraId="6BD39FE7" w14:textId="77777777" w:rsidR="00583838" w:rsidRPr="00D31E3C" w:rsidRDefault="00583838" w:rsidP="00583838">
      <w:pPr>
        <w:spacing w:line="276" w:lineRule="auto"/>
        <w:ind w:right="28"/>
        <w:jc w:val="both"/>
        <w:rPr>
          <w:rFonts w:cs="Arial"/>
          <w:lang w:val="fr-FR"/>
        </w:rPr>
      </w:pPr>
      <w:r w:rsidRPr="00D31E3C">
        <w:rPr>
          <w:rFonts w:cs="Arial"/>
          <w:lang w:val="fr-FR"/>
        </w:rPr>
        <w:t xml:space="preserve">Nous vous remercions de l’attention bienveillante portée à la présente prise de position et nous tenons volontiers à disposition pour toute question complémentaire. </w:t>
      </w:r>
    </w:p>
    <w:p w14:paraId="30AA537C" w14:textId="77777777" w:rsidR="00583838" w:rsidRPr="00D31E3C" w:rsidRDefault="00583838" w:rsidP="00583838">
      <w:pPr>
        <w:spacing w:line="276" w:lineRule="auto"/>
        <w:jc w:val="both"/>
        <w:rPr>
          <w:rFonts w:cs="Arial"/>
          <w:lang w:val="fr-FR"/>
        </w:rPr>
      </w:pPr>
    </w:p>
    <w:p w14:paraId="11518B8D" w14:textId="0BCF3C73" w:rsidR="00583838" w:rsidRPr="00D31E3C" w:rsidRDefault="00583838" w:rsidP="00583838">
      <w:pPr>
        <w:spacing w:line="276" w:lineRule="auto"/>
        <w:jc w:val="both"/>
        <w:rPr>
          <w:rFonts w:cs="Arial"/>
          <w:lang w:val="fr-FR"/>
        </w:rPr>
      </w:pPr>
      <w:r w:rsidRPr="00D31E3C">
        <w:rPr>
          <w:rFonts w:cs="Arial"/>
          <w:lang w:val="fr-FR"/>
        </w:rPr>
        <w:t>Avec nos salutatio</w:t>
      </w:r>
      <w:r w:rsidR="00D31E3C">
        <w:rPr>
          <w:rFonts w:cs="Arial"/>
          <w:lang w:val="fr-FR"/>
        </w:rPr>
        <w:t>ns distinguées</w:t>
      </w:r>
      <w:r w:rsidR="000E56D2">
        <w:rPr>
          <w:rFonts w:cs="Arial"/>
          <w:lang w:val="fr-FR"/>
        </w:rPr>
        <w:t>,</w:t>
      </w:r>
    </w:p>
    <w:p w14:paraId="49B8F608" w14:textId="77777777" w:rsidR="00A40E8F" w:rsidRPr="00D31E3C" w:rsidRDefault="00A40E8F" w:rsidP="00583838">
      <w:pPr>
        <w:widowControl w:val="0"/>
        <w:autoSpaceDE w:val="0"/>
        <w:autoSpaceDN w:val="0"/>
        <w:adjustRightInd w:val="0"/>
        <w:spacing w:line="276" w:lineRule="auto"/>
        <w:jc w:val="both"/>
        <w:rPr>
          <w:rFonts w:cs="Arial"/>
          <w:b/>
          <w:lang w:val="fr-CH"/>
        </w:rPr>
      </w:pPr>
    </w:p>
    <w:sectPr w:rsidR="00A40E8F" w:rsidRPr="00D31E3C" w:rsidSect="00583838">
      <w:headerReference w:type="default" r:id="rId10"/>
      <w:pgSz w:w="11906" w:h="16838"/>
      <w:pgMar w:top="1702" w:right="1558" w:bottom="1560" w:left="209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55004" w14:textId="77777777" w:rsidR="00F30A98" w:rsidRDefault="00F30A98">
      <w:r>
        <w:separator/>
      </w:r>
    </w:p>
  </w:endnote>
  <w:endnote w:type="continuationSeparator" w:id="0">
    <w:p w14:paraId="74D911BD" w14:textId="77777777" w:rsidR="00F30A98" w:rsidRDefault="00F3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B5640" w14:textId="77777777" w:rsidR="00F30A98" w:rsidRDefault="00F30A98">
      <w:r>
        <w:separator/>
      </w:r>
    </w:p>
  </w:footnote>
  <w:footnote w:type="continuationSeparator" w:id="0">
    <w:p w14:paraId="23287FED" w14:textId="77777777" w:rsidR="00F30A98" w:rsidRDefault="00F30A98">
      <w:r>
        <w:continuationSeparator/>
      </w:r>
    </w:p>
  </w:footnote>
  <w:footnote w:id="1">
    <w:p w14:paraId="50D4450D" w14:textId="77777777" w:rsidR="00583838" w:rsidRPr="00343458" w:rsidRDefault="00583838" w:rsidP="00583838">
      <w:pPr>
        <w:pStyle w:val="Funotentext"/>
        <w:rPr>
          <w:lang w:val="en-US"/>
        </w:rPr>
      </w:pPr>
      <w:r>
        <w:rPr>
          <w:rStyle w:val="Funotenzeichen"/>
        </w:rPr>
        <w:footnoteRef/>
      </w:r>
      <w:r w:rsidRPr="00343458">
        <w:rPr>
          <w:lang w:val="en-US"/>
        </w:rPr>
        <w:t xml:space="preserve"> </w:t>
      </w:r>
      <w:r w:rsidRPr="00343458">
        <w:rPr>
          <w:sz w:val="16"/>
          <w:szCs w:val="16"/>
          <w:lang w:val="en-US"/>
        </w:rPr>
        <w:t>Art. 1, al 2 LIDH</w:t>
      </w:r>
    </w:p>
  </w:footnote>
  <w:footnote w:id="2">
    <w:p w14:paraId="7A69F77C" w14:textId="77777777" w:rsidR="00583838" w:rsidRPr="00343458" w:rsidRDefault="00583838" w:rsidP="00583838">
      <w:pPr>
        <w:pStyle w:val="Funotentext"/>
        <w:rPr>
          <w:lang w:val="en-US"/>
        </w:rPr>
      </w:pPr>
      <w:r>
        <w:rPr>
          <w:rStyle w:val="Funotenzeichen"/>
        </w:rPr>
        <w:footnoteRef/>
      </w:r>
      <w:r w:rsidRPr="00343458">
        <w:rPr>
          <w:lang w:val="en-US"/>
        </w:rPr>
        <w:t xml:space="preserve"> </w:t>
      </w:r>
      <w:r>
        <w:rPr>
          <w:sz w:val="16"/>
          <w:szCs w:val="16"/>
          <w:lang w:val="en-US"/>
        </w:rPr>
        <w:t>Art. 3, al. 1, let</w:t>
      </w:r>
      <w:r w:rsidRPr="00343458">
        <w:rPr>
          <w:sz w:val="16"/>
          <w:szCs w:val="16"/>
          <w:lang w:val="en-US"/>
        </w:rPr>
        <w:t>. a à 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AF3D2" w14:textId="0F4775C7" w:rsidR="00324CA5" w:rsidRPr="00324CA5" w:rsidRDefault="00324CA5">
    <w:pPr>
      <w:pStyle w:val="Kopfzeile"/>
      <w:rPr>
        <w:lang w:val="de-CH"/>
      </w:rPr>
    </w:pPr>
    <w:r>
      <w:rPr>
        <w:lang w:val="de-CH"/>
      </w:rPr>
      <w:t xml:space="preserve">Logo Organisation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00A9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766AE"/>
    <w:multiLevelType w:val="hybridMultilevel"/>
    <w:tmpl w:val="8E90D4F8"/>
    <w:lvl w:ilvl="0" w:tplc="B0CAA70E">
      <w:start w:val="1"/>
      <w:numFmt w:val="bullet"/>
      <w:lvlText w:val=""/>
      <w:lvlJc w:val="left"/>
      <w:pPr>
        <w:tabs>
          <w:tab w:val="num" w:pos="397"/>
        </w:tabs>
        <w:ind w:left="397"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7FC05F7"/>
    <w:multiLevelType w:val="multilevel"/>
    <w:tmpl w:val="F3B8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0032B"/>
    <w:multiLevelType w:val="hybridMultilevel"/>
    <w:tmpl w:val="76DC479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1CB73E9D"/>
    <w:multiLevelType w:val="hybridMultilevel"/>
    <w:tmpl w:val="4B14D232"/>
    <w:lvl w:ilvl="0" w:tplc="7B609DB2">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24BF72E3"/>
    <w:multiLevelType w:val="hybridMultilevel"/>
    <w:tmpl w:val="EBEECF6C"/>
    <w:lvl w:ilvl="0" w:tplc="B0CAA70E">
      <w:start w:val="1"/>
      <w:numFmt w:val="bullet"/>
      <w:lvlText w:val=""/>
      <w:lvlJc w:val="left"/>
      <w:pPr>
        <w:tabs>
          <w:tab w:val="num" w:pos="397"/>
        </w:tabs>
        <w:ind w:left="397"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7E11673"/>
    <w:multiLevelType w:val="hybridMultilevel"/>
    <w:tmpl w:val="9C32B5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4CAB7DC3"/>
    <w:multiLevelType w:val="hybridMultilevel"/>
    <w:tmpl w:val="F06E48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523573A8"/>
    <w:multiLevelType w:val="hybridMultilevel"/>
    <w:tmpl w:val="647C645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9">
    <w:nsid w:val="5CE87653"/>
    <w:multiLevelType w:val="hybridMultilevel"/>
    <w:tmpl w:val="51EA05D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0">
    <w:nsid w:val="63C412BE"/>
    <w:multiLevelType w:val="hybridMultilevel"/>
    <w:tmpl w:val="126C11AA"/>
    <w:lvl w:ilvl="0" w:tplc="08070001">
      <w:start w:val="1"/>
      <w:numFmt w:val="bullet"/>
      <w:lvlText w:val=""/>
      <w:lvlJc w:val="left"/>
      <w:pPr>
        <w:ind w:left="360" w:hanging="360"/>
      </w:pPr>
      <w:rPr>
        <w:rFonts w:ascii="Symbol" w:hAnsi="Symbol" w:hint="default"/>
      </w:rPr>
    </w:lvl>
    <w:lvl w:ilvl="1" w:tplc="B0CAA70E">
      <w:start w:val="1"/>
      <w:numFmt w:val="bullet"/>
      <w:lvlText w:val=""/>
      <w:lvlJc w:val="left"/>
      <w:pPr>
        <w:tabs>
          <w:tab w:val="num" w:pos="1060"/>
        </w:tabs>
        <w:ind w:left="1060" w:hanging="340"/>
      </w:pPr>
      <w:rPr>
        <w:rFonts w:ascii="Symbol" w:hAnsi="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nsid w:val="673E72F6"/>
    <w:multiLevelType w:val="hybridMultilevel"/>
    <w:tmpl w:val="F2BA7A38"/>
    <w:lvl w:ilvl="0" w:tplc="5C663912">
      <w:start w:val="3"/>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712E5049"/>
    <w:multiLevelType w:val="hybridMultilevel"/>
    <w:tmpl w:val="995CF25C"/>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13">
    <w:nsid w:val="7D1C5FDA"/>
    <w:multiLevelType w:val="hybridMultilevel"/>
    <w:tmpl w:val="046292C0"/>
    <w:lvl w:ilvl="0" w:tplc="08070017">
      <w:start w:val="1"/>
      <w:numFmt w:val="lowerLetter"/>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nsid w:val="7F443B08"/>
    <w:multiLevelType w:val="multilevel"/>
    <w:tmpl w:val="65BA1C2A"/>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5"/>
  </w:num>
  <w:num w:numId="4">
    <w:abstractNumId w:val="1"/>
  </w:num>
  <w:num w:numId="5">
    <w:abstractNumId w:val="12"/>
  </w:num>
  <w:num w:numId="6">
    <w:abstractNumId w:val="7"/>
  </w:num>
  <w:num w:numId="7">
    <w:abstractNumId w:val="0"/>
  </w:num>
  <w:num w:numId="8">
    <w:abstractNumId w:val="9"/>
  </w:num>
  <w:num w:numId="9">
    <w:abstractNumId w:val="8"/>
  </w:num>
  <w:num w:numId="10">
    <w:abstractNumId w:val="2"/>
  </w:num>
  <w:num w:numId="11">
    <w:abstractNumId w:val="11"/>
  </w:num>
  <w:num w:numId="12">
    <w:abstractNumId w:val="13"/>
  </w:num>
  <w:num w:numId="13">
    <w:abstractNumId w:val="4"/>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A5F"/>
    <w:rsid w:val="0000084A"/>
    <w:rsid w:val="00002DE1"/>
    <w:rsid w:val="000036CF"/>
    <w:rsid w:val="00003B9E"/>
    <w:rsid w:val="00003D69"/>
    <w:rsid w:val="0000406A"/>
    <w:rsid w:val="00012EAD"/>
    <w:rsid w:val="0002216D"/>
    <w:rsid w:val="00026779"/>
    <w:rsid w:val="00032F5D"/>
    <w:rsid w:val="00033866"/>
    <w:rsid w:val="0003742B"/>
    <w:rsid w:val="00041FE8"/>
    <w:rsid w:val="00042506"/>
    <w:rsid w:val="0004444B"/>
    <w:rsid w:val="00047E72"/>
    <w:rsid w:val="0005135C"/>
    <w:rsid w:val="000538FF"/>
    <w:rsid w:val="00057FDE"/>
    <w:rsid w:val="000615A1"/>
    <w:rsid w:val="00073154"/>
    <w:rsid w:val="00080699"/>
    <w:rsid w:val="00082755"/>
    <w:rsid w:val="00086B06"/>
    <w:rsid w:val="00086FB0"/>
    <w:rsid w:val="000911F2"/>
    <w:rsid w:val="000924C8"/>
    <w:rsid w:val="00097BDF"/>
    <w:rsid w:val="000A56C8"/>
    <w:rsid w:val="000A6C84"/>
    <w:rsid w:val="000B2DA9"/>
    <w:rsid w:val="000B5026"/>
    <w:rsid w:val="000B6FCC"/>
    <w:rsid w:val="000C209A"/>
    <w:rsid w:val="000C5DE7"/>
    <w:rsid w:val="000C78AB"/>
    <w:rsid w:val="000D3DBF"/>
    <w:rsid w:val="000D61B1"/>
    <w:rsid w:val="000E2B1B"/>
    <w:rsid w:val="000E36FD"/>
    <w:rsid w:val="000E56D2"/>
    <w:rsid w:val="000E75AD"/>
    <w:rsid w:val="000F1428"/>
    <w:rsid w:val="001017A0"/>
    <w:rsid w:val="00110091"/>
    <w:rsid w:val="001132AF"/>
    <w:rsid w:val="0011588B"/>
    <w:rsid w:val="0011600B"/>
    <w:rsid w:val="00116669"/>
    <w:rsid w:val="00117FB8"/>
    <w:rsid w:val="00121284"/>
    <w:rsid w:val="001213D3"/>
    <w:rsid w:val="001230EE"/>
    <w:rsid w:val="00123955"/>
    <w:rsid w:val="0014468C"/>
    <w:rsid w:val="00144F42"/>
    <w:rsid w:val="00147023"/>
    <w:rsid w:val="001472AA"/>
    <w:rsid w:val="00151AC3"/>
    <w:rsid w:val="001556D3"/>
    <w:rsid w:val="0015607F"/>
    <w:rsid w:val="00157926"/>
    <w:rsid w:val="00160CDE"/>
    <w:rsid w:val="00171036"/>
    <w:rsid w:val="00177AA3"/>
    <w:rsid w:val="00180229"/>
    <w:rsid w:val="001822D7"/>
    <w:rsid w:val="001871E9"/>
    <w:rsid w:val="00193F0F"/>
    <w:rsid w:val="00195E6C"/>
    <w:rsid w:val="001963DC"/>
    <w:rsid w:val="001A0B21"/>
    <w:rsid w:val="001A155C"/>
    <w:rsid w:val="001A6031"/>
    <w:rsid w:val="001B1ACB"/>
    <w:rsid w:val="001B4D7A"/>
    <w:rsid w:val="001C1E12"/>
    <w:rsid w:val="001D38A1"/>
    <w:rsid w:val="001D69DB"/>
    <w:rsid w:val="001E4160"/>
    <w:rsid w:val="001F1E0A"/>
    <w:rsid w:val="002042E8"/>
    <w:rsid w:val="00207C86"/>
    <w:rsid w:val="0021146E"/>
    <w:rsid w:val="00213070"/>
    <w:rsid w:val="002160CD"/>
    <w:rsid w:val="0021665C"/>
    <w:rsid w:val="00217895"/>
    <w:rsid w:val="00217DF7"/>
    <w:rsid w:val="00221B2C"/>
    <w:rsid w:val="00225B8D"/>
    <w:rsid w:val="00227137"/>
    <w:rsid w:val="00232AB8"/>
    <w:rsid w:val="00235A34"/>
    <w:rsid w:val="00240583"/>
    <w:rsid w:val="00242370"/>
    <w:rsid w:val="00242B4F"/>
    <w:rsid w:val="00244CB8"/>
    <w:rsid w:val="00250C77"/>
    <w:rsid w:val="002520FC"/>
    <w:rsid w:val="00257260"/>
    <w:rsid w:val="002600CE"/>
    <w:rsid w:val="0026274E"/>
    <w:rsid w:val="0026406D"/>
    <w:rsid w:val="0026457F"/>
    <w:rsid w:val="00267DAD"/>
    <w:rsid w:val="00283D0E"/>
    <w:rsid w:val="002879CC"/>
    <w:rsid w:val="002918BF"/>
    <w:rsid w:val="002925D8"/>
    <w:rsid w:val="002A6C20"/>
    <w:rsid w:val="002A76D8"/>
    <w:rsid w:val="002B3CBB"/>
    <w:rsid w:val="002B6609"/>
    <w:rsid w:val="002B6A3F"/>
    <w:rsid w:val="002C0FB6"/>
    <w:rsid w:val="002C1C74"/>
    <w:rsid w:val="002C29E6"/>
    <w:rsid w:val="002C2B57"/>
    <w:rsid w:val="002C47E6"/>
    <w:rsid w:val="002C5C29"/>
    <w:rsid w:val="002C7E2B"/>
    <w:rsid w:val="002D283D"/>
    <w:rsid w:val="002E0B63"/>
    <w:rsid w:val="002E79B4"/>
    <w:rsid w:val="002F1B2E"/>
    <w:rsid w:val="002F44D1"/>
    <w:rsid w:val="00303930"/>
    <w:rsid w:val="0030463B"/>
    <w:rsid w:val="00311981"/>
    <w:rsid w:val="00316B51"/>
    <w:rsid w:val="00321F98"/>
    <w:rsid w:val="00324CA5"/>
    <w:rsid w:val="0032516B"/>
    <w:rsid w:val="00326623"/>
    <w:rsid w:val="00326D69"/>
    <w:rsid w:val="0033173F"/>
    <w:rsid w:val="003337DD"/>
    <w:rsid w:val="003405A2"/>
    <w:rsid w:val="00340E54"/>
    <w:rsid w:val="00350FCF"/>
    <w:rsid w:val="00352ADB"/>
    <w:rsid w:val="00354EB5"/>
    <w:rsid w:val="0035610B"/>
    <w:rsid w:val="00357A37"/>
    <w:rsid w:val="00362124"/>
    <w:rsid w:val="003714AD"/>
    <w:rsid w:val="00372182"/>
    <w:rsid w:val="00377138"/>
    <w:rsid w:val="003803AE"/>
    <w:rsid w:val="003838D2"/>
    <w:rsid w:val="0038513A"/>
    <w:rsid w:val="003901EE"/>
    <w:rsid w:val="00393894"/>
    <w:rsid w:val="00397A66"/>
    <w:rsid w:val="003A19E3"/>
    <w:rsid w:val="003A270B"/>
    <w:rsid w:val="003A7A5F"/>
    <w:rsid w:val="003B024E"/>
    <w:rsid w:val="003B09A9"/>
    <w:rsid w:val="003B11D6"/>
    <w:rsid w:val="003B35C8"/>
    <w:rsid w:val="003B508A"/>
    <w:rsid w:val="003C2520"/>
    <w:rsid w:val="003D29CF"/>
    <w:rsid w:val="003D547B"/>
    <w:rsid w:val="003D649E"/>
    <w:rsid w:val="003E0FCA"/>
    <w:rsid w:val="003E1839"/>
    <w:rsid w:val="003E26AD"/>
    <w:rsid w:val="003E56B2"/>
    <w:rsid w:val="003F1ECE"/>
    <w:rsid w:val="003F39ED"/>
    <w:rsid w:val="00400FC1"/>
    <w:rsid w:val="00401018"/>
    <w:rsid w:val="00403049"/>
    <w:rsid w:val="00410520"/>
    <w:rsid w:val="00417B30"/>
    <w:rsid w:val="00422C6E"/>
    <w:rsid w:val="00425C19"/>
    <w:rsid w:val="00427EC6"/>
    <w:rsid w:val="00434CCC"/>
    <w:rsid w:val="00436FFD"/>
    <w:rsid w:val="0044005F"/>
    <w:rsid w:val="004448AC"/>
    <w:rsid w:val="0044515A"/>
    <w:rsid w:val="004526B0"/>
    <w:rsid w:val="00460FA3"/>
    <w:rsid w:val="00463A1B"/>
    <w:rsid w:val="004645D7"/>
    <w:rsid w:val="004658D3"/>
    <w:rsid w:val="004674D8"/>
    <w:rsid w:val="00471415"/>
    <w:rsid w:val="00472B3B"/>
    <w:rsid w:val="00475116"/>
    <w:rsid w:val="00475454"/>
    <w:rsid w:val="004861F3"/>
    <w:rsid w:val="00486CFC"/>
    <w:rsid w:val="00487306"/>
    <w:rsid w:val="004879AB"/>
    <w:rsid w:val="00490367"/>
    <w:rsid w:val="004904F0"/>
    <w:rsid w:val="0049169D"/>
    <w:rsid w:val="00492A26"/>
    <w:rsid w:val="00493DFC"/>
    <w:rsid w:val="0049692B"/>
    <w:rsid w:val="00496AAE"/>
    <w:rsid w:val="004A4E9E"/>
    <w:rsid w:val="004A6768"/>
    <w:rsid w:val="004B7FA2"/>
    <w:rsid w:val="004B7FBF"/>
    <w:rsid w:val="004C08E5"/>
    <w:rsid w:val="004C1C5E"/>
    <w:rsid w:val="004C57B4"/>
    <w:rsid w:val="004E2D61"/>
    <w:rsid w:val="004E5565"/>
    <w:rsid w:val="004E5D1E"/>
    <w:rsid w:val="004F7209"/>
    <w:rsid w:val="004F7529"/>
    <w:rsid w:val="004F7AE9"/>
    <w:rsid w:val="005012C2"/>
    <w:rsid w:val="005024AA"/>
    <w:rsid w:val="00510DA4"/>
    <w:rsid w:val="00513F85"/>
    <w:rsid w:val="005163A9"/>
    <w:rsid w:val="00520BE0"/>
    <w:rsid w:val="00522000"/>
    <w:rsid w:val="0052361A"/>
    <w:rsid w:val="00526685"/>
    <w:rsid w:val="00526F9F"/>
    <w:rsid w:val="005319D4"/>
    <w:rsid w:val="005327DD"/>
    <w:rsid w:val="00532A67"/>
    <w:rsid w:val="005338D5"/>
    <w:rsid w:val="00546E12"/>
    <w:rsid w:val="005479F9"/>
    <w:rsid w:val="0055194B"/>
    <w:rsid w:val="005563BA"/>
    <w:rsid w:val="00563C60"/>
    <w:rsid w:val="005672BD"/>
    <w:rsid w:val="005725B6"/>
    <w:rsid w:val="00572711"/>
    <w:rsid w:val="00573B27"/>
    <w:rsid w:val="00574693"/>
    <w:rsid w:val="00583838"/>
    <w:rsid w:val="005839EE"/>
    <w:rsid w:val="00584E17"/>
    <w:rsid w:val="005851C9"/>
    <w:rsid w:val="00591E0D"/>
    <w:rsid w:val="005A26FF"/>
    <w:rsid w:val="005A4D90"/>
    <w:rsid w:val="005A50CC"/>
    <w:rsid w:val="005A5309"/>
    <w:rsid w:val="005C1466"/>
    <w:rsid w:val="005C1AB8"/>
    <w:rsid w:val="005C2065"/>
    <w:rsid w:val="005C335D"/>
    <w:rsid w:val="005C636E"/>
    <w:rsid w:val="005C728E"/>
    <w:rsid w:val="005C77F3"/>
    <w:rsid w:val="005D04C8"/>
    <w:rsid w:val="005D6C51"/>
    <w:rsid w:val="005E1247"/>
    <w:rsid w:val="005E1B54"/>
    <w:rsid w:val="005E4B1A"/>
    <w:rsid w:val="005E7484"/>
    <w:rsid w:val="005F0935"/>
    <w:rsid w:val="005F3C1F"/>
    <w:rsid w:val="005F4B8D"/>
    <w:rsid w:val="005F5664"/>
    <w:rsid w:val="006023AD"/>
    <w:rsid w:val="00604F6F"/>
    <w:rsid w:val="00606987"/>
    <w:rsid w:val="00613CED"/>
    <w:rsid w:val="00614B2F"/>
    <w:rsid w:val="00620150"/>
    <w:rsid w:val="00620B3F"/>
    <w:rsid w:val="00621E4C"/>
    <w:rsid w:val="006274BA"/>
    <w:rsid w:val="00632AD9"/>
    <w:rsid w:val="006436C2"/>
    <w:rsid w:val="00644743"/>
    <w:rsid w:val="00644D21"/>
    <w:rsid w:val="0064592F"/>
    <w:rsid w:val="00645FA7"/>
    <w:rsid w:val="00646247"/>
    <w:rsid w:val="00646B8A"/>
    <w:rsid w:val="006504C5"/>
    <w:rsid w:val="00660DB0"/>
    <w:rsid w:val="0066290D"/>
    <w:rsid w:val="00665A07"/>
    <w:rsid w:val="00665A5D"/>
    <w:rsid w:val="00666F5B"/>
    <w:rsid w:val="00672BD7"/>
    <w:rsid w:val="00675CCD"/>
    <w:rsid w:val="006774AD"/>
    <w:rsid w:val="00677C40"/>
    <w:rsid w:val="006801E3"/>
    <w:rsid w:val="00684EBC"/>
    <w:rsid w:val="00685C01"/>
    <w:rsid w:val="00685C49"/>
    <w:rsid w:val="00690B8B"/>
    <w:rsid w:val="00692489"/>
    <w:rsid w:val="006927B7"/>
    <w:rsid w:val="006A22BD"/>
    <w:rsid w:val="006A2FEF"/>
    <w:rsid w:val="006A4F27"/>
    <w:rsid w:val="006A621A"/>
    <w:rsid w:val="006A6588"/>
    <w:rsid w:val="006B4349"/>
    <w:rsid w:val="006B4430"/>
    <w:rsid w:val="006B6C64"/>
    <w:rsid w:val="006C28CF"/>
    <w:rsid w:val="006C3388"/>
    <w:rsid w:val="006D03AF"/>
    <w:rsid w:val="006D6A41"/>
    <w:rsid w:val="006E26FD"/>
    <w:rsid w:val="006E412F"/>
    <w:rsid w:val="006E6A3C"/>
    <w:rsid w:val="006F00E9"/>
    <w:rsid w:val="006F2003"/>
    <w:rsid w:val="006F21B9"/>
    <w:rsid w:val="006F4541"/>
    <w:rsid w:val="00702D08"/>
    <w:rsid w:val="00705296"/>
    <w:rsid w:val="00713332"/>
    <w:rsid w:val="0071339C"/>
    <w:rsid w:val="00714B63"/>
    <w:rsid w:val="00715BE6"/>
    <w:rsid w:val="00717941"/>
    <w:rsid w:val="0072326F"/>
    <w:rsid w:val="0072333C"/>
    <w:rsid w:val="00723956"/>
    <w:rsid w:val="00725B5E"/>
    <w:rsid w:val="007263E0"/>
    <w:rsid w:val="00735D30"/>
    <w:rsid w:val="007405F0"/>
    <w:rsid w:val="00740CB1"/>
    <w:rsid w:val="00747E77"/>
    <w:rsid w:val="007564A0"/>
    <w:rsid w:val="00763ED6"/>
    <w:rsid w:val="0076695A"/>
    <w:rsid w:val="00770A83"/>
    <w:rsid w:val="00780578"/>
    <w:rsid w:val="007860A8"/>
    <w:rsid w:val="007905F5"/>
    <w:rsid w:val="00793F21"/>
    <w:rsid w:val="007A572C"/>
    <w:rsid w:val="007A5ECC"/>
    <w:rsid w:val="007A6193"/>
    <w:rsid w:val="007B3E28"/>
    <w:rsid w:val="007B6B85"/>
    <w:rsid w:val="007C20BE"/>
    <w:rsid w:val="007C2976"/>
    <w:rsid w:val="007C3380"/>
    <w:rsid w:val="007C4509"/>
    <w:rsid w:val="007C5413"/>
    <w:rsid w:val="007D3AF0"/>
    <w:rsid w:val="007D6B8A"/>
    <w:rsid w:val="007E2976"/>
    <w:rsid w:val="007E5BEF"/>
    <w:rsid w:val="007E65F2"/>
    <w:rsid w:val="007F084F"/>
    <w:rsid w:val="007F1742"/>
    <w:rsid w:val="007F1EC1"/>
    <w:rsid w:val="007F2A73"/>
    <w:rsid w:val="007F5AB1"/>
    <w:rsid w:val="007F5C66"/>
    <w:rsid w:val="0081584C"/>
    <w:rsid w:val="00816590"/>
    <w:rsid w:val="00816D91"/>
    <w:rsid w:val="0082730B"/>
    <w:rsid w:val="00827A50"/>
    <w:rsid w:val="008302A6"/>
    <w:rsid w:val="0083101C"/>
    <w:rsid w:val="008319C2"/>
    <w:rsid w:val="008370EE"/>
    <w:rsid w:val="008376C8"/>
    <w:rsid w:val="0084257F"/>
    <w:rsid w:val="00850EBD"/>
    <w:rsid w:val="00852274"/>
    <w:rsid w:val="00853D06"/>
    <w:rsid w:val="0086311F"/>
    <w:rsid w:val="00871799"/>
    <w:rsid w:val="008731C4"/>
    <w:rsid w:val="008778DC"/>
    <w:rsid w:val="00881093"/>
    <w:rsid w:val="00881D79"/>
    <w:rsid w:val="0088220F"/>
    <w:rsid w:val="00895318"/>
    <w:rsid w:val="00895C7D"/>
    <w:rsid w:val="008A3E11"/>
    <w:rsid w:val="008A75E4"/>
    <w:rsid w:val="008B7553"/>
    <w:rsid w:val="008C0D43"/>
    <w:rsid w:val="008D4985"/>
    <w:rsid w:val="008D76C8"/>
    <w:rsid w:val="008E0AAA"/>
    <w:rsid w:val="008E1F07"/>
    <w:rsid w:val="008E36E8"/>
    <w:rsid w:val="008E4992"/>
    <w:rsid w:val="008E7604"/>
    <w:rsid w:val="008F0490"/>
    <w:rsid w:val="008F1383"/>
    <w:rsid w:val="0090338B"/>
    <w:rsid w:val="0090363D"/>
    <w:rsid w:val="00906669"/>
    <w:rsid w:val="009100F2"/>
    <w:rsid w:val="00921207"/>
    <w:rsid w:val="00924AD7"/>
    <w:rsid w:val="0092561E"/>
    <w:rsid w:val="009303FF"/>
    <w:rsid w:val="0093153D"/>
    <w:rsid w:val="009322AB"/>
    <w:rsid w:val="00932E36"/>
    <w:rsid w:val="00937E54"/>
    <w:rsid w:val="00945F4A"/>
    <w:rsid w:val="009468ED"/>
    <w:rsid w:val="009516D7"/>
    <w:rsid w:val="009518C4"/>
    <w:rsid w:val="009551C6"/>
    <w:rsid w:val="0096456B"/>
    <w:rsid w:val="00966573"/>
    <w:rsid w:val="009679F3"/>
    <w:rsid w:val="00972860"/>
    <w:rsid w:val="009778BE"/>
    <w:rsid w:val="009812E6"/>
    <w:rsid w:val="00993CF8"/>
    <w:rsid w:val="0099552E"/>
    <w:rsid w:val="009A0D67"/>
    <w:rsid w:val="009A4A5F"/>
    <w:rsid w:val="009A5973"/>
    <w:rsid w:val="009B1D81"/>
    <w:rsid w:val="009B2090"/>
    <w:rsid w:val="009B5613"/>
    <w:rsid w:val="009B64F6"/>
    <w:rsid w:val="009C2DA9"/>
    <w:rsid w:val="009C39B1"/>
    <w:rsid w:val="009C46D4"/>
    <w:rsid w:val="009D485D"/>
    <w:rsid w:val="009D5D30"/>
    <w:rsid w:val="009E3FCC"/>
    <w:rsid w:val="009F2316"/>
    <w:rsid w:val="009F3F8F"/>
    <w:rsid w:val="009F4B06"/>
    <w:rsid w:val="009F6388"/>
    <w:rsid w:val="00A03676"/>
    <w:rsid w:val="00A03707"/>
    <w:rsid w:val="00A167CF"/>
    <w:rsid w:val="00A22C1D"/>
    <w:rsid w:val="00A2312E"/>
    <w:rsid w:val="00A32495"/>
    <w:rsid w:val="00A32A87"/>
    <w:rsid w:val="00A32F92"/>
    <w:rsid w:val="00A40BAE"/>
    <w:rsid w:val="00A40E8F"/>
    <w:rsid w:val="00A4757F"/>
    <w:rsid w:val="00A47BB7"/>
    <w:rsid w:val="00A52EDE"/>
    <w:rsid w:val="00A54717"/>
    <w:rsid w:val="00A61BA2"/>
    <w:rsid w:val="00A61EFC"/>
    <w:rsid w:val="00A6313F"/>
    <w:rsid w:val="00A63218"/>
    <w:rsid w:val="00A657E8"/>
    <w:rsid w:val="00A77224"/>
    <w:rsid w:val="00A774E4"/>
    <w:rsid w:val="00A82FC2"/>
    <w:rsid w:val="00A91605"/>
    <w:rsid w:val="00A91DA1"/>
    <w:rsid w:val="00A94A46"/>
    <w:rsid w:val="00AA20C2"/>
    <w:rsid w:val="00AA227E"/>
    <w:rsid w:val="00AA2582"/>
    <w:rsid w:val="00AB6883"/>
    <w:rsid w:val="00AC2A9E"/>
    <w:rsid w:val="00AC391B"/>
    <w:rsid w:val="00AC3957"/>
    <w:rsid w:val="00AC6150"/>
    <w:rsid w:val="00AD5B2C"/>
    <w:rsid w:val="00AD5BB1"/>
    <w:rsid w:val="00AD6EBA"/>
    <w:rsid w:val="00AD7B57"/>
    <w:rsid w:val="00AE5F3B"/>
    <w:rsid w:val="00AF1183"/>
    <w:rsid w:val="00AF4530"/>
    <w:rsid w:val="00AF5C3B"/>
    <w:rsid w:val="00B004C0"/>
    <w:rsid w:val="00B14E72"/>
    <w:rsid w:val="00B24903"/>
    <w:rsid w:val="00B26464"/>
    <w:rsid w:val="00B32B57"/>
    <w:rsid w:val="00B335C7"/>
    <w:rsid w:val="00B335CC"/>
    <w:rsid w:val="00B34AE4"/>
    <w:rsid w:val="00B42DF5"/>
    <w:rsid w:val="00B43634"/>
    <w:rsid w:val="00B4480A"/>
    <w:rsid w:val="00B526E8"/>
    <w:rsid w:val="00B54DDE"/>
    <w:rsid w:val="00B61DE8"/>
    <w:rsid w:val="00B6615F"/>
    <w:rsid w:val="00B66864"/>
    <w:rsid w:val="00B7126E"/>
    <w:rsid w:val="00B71784"/>
    <w:rsid w:val="00B72218"/>
    <w:rsid w:val="00B77D28"/>
    <w:rsid w:val="00B8092B"/>
    <w:rsid w:val="00B82601"/>
    <w:rsid w:val="00B87863"/>
    <w:rsid w:val="00B931B7"/>
    <w:rsid w:val="00B94494"/>
    <w:rsid w:val="00BA146F"/>
    <w:rsid w:val="00BA4EB6"/>
    <w:rsid w:val="00BB45C9"/>
    <w:rsid w:val="00BB486D"/>
    <w:rsid w:val="00BB4E83"/>
    <w:rsid w:val="00BB77F9"/>
    <w:rsid w:val="00BB7EC6"/>
    <w:rsid w:val="00BC1345"/>
    <w:rsid w:val="00BC3EC1"/>
    <w:rsid w:val="00BC4C4F"/>
    <w:rsid w:val="00BC7053"/>
    <w:rsid w:val="00BD2C14"/>
    <w:rsid w:val="00BD3CEF"/>
    <w:rsid w:val="00BD52F7"/>
    <w:rsid w:val="00BE0CA2"/>
    <w:rsid w:val="00BE51CC"/>
    <w:rsid w:val="00BE6D4E"/>
    <w:rsid w:val="00C0187D"/>
    <w:rsid w:val="00C0614E"/>
    <w:rsid w:val="00C127F5"/>
    <w:rsid w:val="00C12FB7"/>
    <w:rsid w:val="00C17903"/>
    <w:rsid w:val="00C2430A"/>
    <w:rsid w:val="00C265FD"/>
    <w:rsid w:val="00C30C23"/>
    <w:rsid w:val="00C324AE"/>
    <w:rsid w:val="00C339AA"/>
    <w:rsid w:val="00C379EA"/>
    <w:rsid w:val="00C45044"/>
    <w:rsid w:val="00C500D8"/>
    <w:rsid w:val="00C50BA0"/>
    <w:rsid w:val="00C51E1F"/>
    <w:rsid w:val="00C54D64"/>
    <w:rsid w:val="00C56678"/>
    <w:rsid w:val="00C62323"/>
    <w:rsid w:val="00C77B98"/>
    <w:rsid w:val="00C81155"/>
    <w:rsid w:val="00C834F6"/>
    <w:rsid w:val="00C846E9"/>
    <w:rsid w:val="00C86715"/>
    <w:rsid w:val="00C90B31"/>
    <w:rsid w:val="00C93437"/>
    <w:rsid w:val="00C959DE"/>
    <w:rsid w:val="00C97AA2"/>
    <w:rsid w:val="00CA45BB"/>
    <w:rsid w:val="00CA5A6F"/>
    <w:rsid w:val="00CB104A"/>
    <w:rsid w:val="00CB2418"/>
    <w:rsid w:val="00CB38AE"/>
    <w:rsid w:val="00CB3D3E"/>
    <w:rsid w:val="00CB47F0"/>
    <w:rsid w:val="00CD77C2"/>
    <w:rsid w:val="00CD7D39"/>
    <w:rsid w:val="00CE0115"/>
    <w:rsid w:val="00CE0A69"/>
    <w:rsid w:val="00CE325A"/>
    <w:rsid w:val="00CE6B85"/>
    <w:rsid w:val="00CF06D4"/>
    <w:rsid w:val="00CF08BC"/>
    <w:rsid w:val="00CF281C"/>
    <w:rsid w:val="00D00E74"/>
    <w:rsid w:val="00D04C67"/>
    <w:rsid w:val="00D0731B"/>
    <w:rsid w:val="00D07D46"/>
    <w:rsid w:val="00D11982"/>
    <w:rsid w:val="00D13B21"/>
    <w:rsid w:val="00D15F86"/>
    <w:rsid w:val="00D17CA5"/>
    <w:rsid w:val="00D22BE0"/>
    <w:rsid w:val="00D23440"/>
    <w:rsid w:val="00D24AAA"/>
    <w:rsid w:val="00D27976"/>
    <w:rsid w:val="00D31E3C"/>
    <w:rsid w:val="00D37AF4"/>
    <w:rsid w:val="00D41DEB"/>
    <w:rsid w:val="00D4281F"/>
    <w:rsid w:val="00D438FF"/>
    <w:rsid w:val="00D45B1E"/>
    <w:rsid w:val="00D50C75"/>
    <w:rsid w:val="00D527CA"/>
    <w:rsid w:val="00D60021"/>
    <w:rsid w:val="00D61487"/>
    <w:rsid w:val="00D62478"/>
    <w:rsid w:val="00D63D5D"/>
    <w:rsid w:val="00D70459"/>
    <w:rsid w:val="00D773C3"/>
    <w:rsid w:val="00D811D5"/>
    <w:rsid w:val="00D864A1"/>
    <w:rsid w:val="00D87075"/>
    <w:rsid w:val="00D87EC5"/>
    <w:rsid w:val="00D91CAE"/>
    <w:rsid w:val="00D936AE"/>
    <w:rsid w:val="00D96731"/>
    <w:rsid w:val="00DA486F"/>
    <w:rsid w:val="00DA5FBF"/>
    <w:rsid w:val="00DA64DA"/>
    <w:rsid w:val="00DA6800"/>
    <w:rsid w:val="00DB68E4"/>
    <w:rsid w:val="00DB70FD"/>
    <w:rsid w:val="00DC010C"/>
    <w:rsid w:val="00DC0F8A"/>
    <w:rsid w:val="00DC2DCF"/>
    <w:rsid w:val="00DC7A54"/>
    <w:rsid w:val="00DD7397"/>
    <w:rsid w:val="00DE101D"/>
    <w:rsid w:val="00DE348B"/>
    <w:rsid w:val="00DF069E"/>
    <w:rsid w:val="00DF44A0"/>
    <w:rsid w:val="00DF552A"/>
    <w:rsid w:val="00DF5687"/>
    <w:rsid w:val="00E06199"/>
    <w:rsid w:val="00E066B3"/>
    <w:rsid w:val="00E06826"/>
    <w:rsid w:val="00E068F3"/>
    <w:rsid w:val="00E11F32"/>
    <w:rsid w:val="00E12ECB"/>
    <w:rsid w:val="00E1505C"/>
    <w:rsid w:val="00E15BA3"/>
    <w:rsid w:val="00E1778B"/>
    <w:rsid w:val="00E20D98"/>
    <w:rsid w:val="00E21593"/>
    <w:rsid w:val="00E23114"/>
    <w:rsid w:val="00E23297"/>
    <w:rsid w:val="00E23CE6"/>
    <w:rsid w:val="00E273B1"/>
    <w:rsid w:val="00E30531"/>
    <w:rsid w:val="00E31FFD"/>
    <w:rsid w:val="00E33D77"/>
    <w:rsid w:val="00E40ABF"/>
    <w:rsid w:val="00E435A1"/>
    <w:rsid w:val="00E50001"/>
    <w:rsid w:val="00E520BA"/>
    <w:rsid w:val="00E5371A"/>
    <w:rsid w:val="00E53A05"/>
    <w:rsid w:val="00E5607A"/>
    <w:rsid w:val="00E65290"/>
    <w:rsid w:val="00E65CCE"/>
    <w:rsid w:val="00E672B4"/>
    <w:rsid w:val="00E67B83"/>
    <w:rsid w:val="00E71B85"/>
    <w:rsid w:val="00E82F4C"/>
    <w:rsid w:val="00E920D6"/>
    <w:rsid w:val="00E928FB"/>
    <w:rsid w:val="00E92AC0"/>
    <w:rsid w:val="00E95285"/>
    <w:rsid w:val="00E96D95"/>
    <w:rsid w:val="00EA053F"/>
    <w:rsid w:val="00EA0DA7"/>
    <w:rsid w:val="00EA1DDF"/>
    <w:rsid w:val="00EA4DB1"/>
    <w:rsid w:val="00EA51AB"/>
    <w:rsid w:val="00EA761C"/>
    <w:rsid w:val="00EB172F"/>
    <w:rsid w:val="00EB4535"/>
    <w:rsid w:val="00EB7AF2"/>
    <w:rsid w:val="00EC2F89"/>
    <w:rsid w:val="00EC3418"/>
    <w:rsid w:val="00EC6681"/>
    <w:rsid w:val="00EC684A"/>
    <w:rsid w:val="00EC7689"/>
    <w:rsid w:val="00ED5BFC"/>
    <w:rsid w:val="00ED6BE4"/>
    <w:rsid w:val="00ED7545"/>
    <w:rsid w:val="00ED7608"/>
    <w:rsid w:val="00ED7E25"/>
    <w:rsid w:val="00EF6D7D"/>
    <w:rsid w:val="00F019EC"/>
    <w:rsid w:val="00F02C29"/>
    <w:rsid w:val="00F03CDC"/>
    <w:rsid w:val="00F04B73"/>
    <w:rsid w:val="00F212F7"/>
    <w:rsid w:val="00F30A98"/>
    <w:rsid w:val="00F32DAC"/>
    <w:rsid w:val="00F37221"/>
    <w:rsid w:val="00F377D6"/>
    <w:rsid w:val="00F434C5"/>
    <w:rsid w:val="00F43F58"/>
    <w:rsid w:val="00F4658F"/>
    <w:rsid w:val="00F50915"/>
    <w:rsid w:val="00F5428C"/>
    <w:rsid w:val="00F60388"/>
    <w:rsid w:val="00F60864"/>
    <w:rsid w:val="00F66E68"/>
    <w:rsid w:val="00F67497"/>
    <w:rsid w:val="00F74545"/>
    <w:rsid w:val="00F74878"/>
    <w:rsid w:val="00F86119"/>
    <w:rsid w:val="00F8698E"/>
    <w:rsid w:val="00F949BC"/>
    <w:rsid w:val="00F977B8"/>
    <w:rsid w:val="00FA3D2A"/>
    <w:rsid w:val="00FA6EA4"/>
    <w:rsid w:val="00FC3DC0"/>
    <w:rsid w:val="00FC5D87"/>
    <w:rsid w:val="00FC6C12"/>
    <w:rsid w:val="00FC7AF2"/>
    <w:rsid w:val="00FC7E31"/>
    <w:rsid w:val="00FD5DED"/>
    <w:rsid w:val="00FD7E4E"/>
    <w:rsid w:val="00FE1441"/>
    <w:rsid w:val="00FE163B"/>
    <w:rsid w:val="00FE2629"/>
    <w:rsid w:val="00FF11E0"/>
    <w:rsid w:val="00FF2081"/>
    <w:rsid w:val="00FF20CB"/>
    <w:rsid w:val="00FF27AE"/>
    <w:rsid w:val="00FF2E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7A56C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88" w:lineRule="auto"/>
    </w:pPr>
    <w:rPr>
      <w:rFonts w:ascii="Arial" w:hAnsi="Arial"/>
      <w:lang w:val="de-DE" w:eastAsia="de-DE"/>
    </w:rPr>
  </w:style>
  <w:style w:type="paragraph" w:styleId="berschrift3">
    <w:name w:val="heading 3"/>
    <w:basedOn w:val="Standard"/>
    <w:link w:val="berschrift3Zchn"/>
    <w:uiPriority w:val="9"/>
    <w:qFormat/>
    <w:rsid w:val="005A26FF"/>
    <w:pPr>
      <w:spacing w:before="100" w:beforeAutospacing="1" w:after="100" w:afterAutospacing="1" w:line="240" w:lineRule="auto"/>
      <w:outlineLvl w:val="2"/>
    </w:pPr>
    <w:rPr>
      <w:rFonts w:ascii="Times New Roman" w:eastAsia="Times New Roman" w:hAnsi="Times New Roman"/>
      <w:b/>
      <w:bCs/>
      <w:sz w:val="27"/>
      <w:szCs w:val="27"/>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Helvetica" w:eastAsia="Times New Roman" w:hAnsi="Helvetica"/>
      <w:color w:val="000000"/>
      <w:sz w:val="24"/>
      <w:lang w:val="de-DE" w:eastAsia="de-DE"/>
    </w:rPr>
  </w:style>
  <w:style w:type="character" w:styleId="Hyperlink">
    <w:name w:val="Hyperlink"/>
    <w:rsid w:val="0088220F"/>
    <w:rPr>
      <w:color w:val="0000FF"/>
      <w:u w:val="single"/>
    </w:rPr>
  </w:style>
  <w:style w:type="paragraph" w:styleId="StandardWeb">
    <w:name w:val="Normal (Web)"/>
    <w:basedOn w:val="Standard"/>
    <w:uiPriority w:val="99"/>
    <w:unhideWhenUsed/>
    <w:rsid w:val="004E2D61"/>
    <w:pPr>
      <w:spacing w:before="100" w:beforeAutospacing="1" w:after="100" w:afterAutospacing="1" w:line="240" w:lineRule="auto"/>
    </w:pPr>
    <w:rPr>
      <w:rFonts w:ascii="Times New Roman" w:eastAsia="Times New Roman" w:hAnsi="Times New Roman"/>
      <w:sz w:val="24"/>
      <w:szCs w:val="24"/>
      <w:lang w:val="de-CH" w:eastAsia="de-CH"/>
    </w:rPr>
  </w:style>
  <w:style w:type="character" w:styleId="Seitenzahl">
    <w:name w:val="page number"/>
    <w:basedOn w:val="Absatz-Standardschriftart"/>
    <w:rsid w:val="009F6388"/>
  </w:style>
  <w:style w:type="character" w:customStyle="1" w:styleId="FuzeileZchn">
    <w:name w:val="Fußzeile Zchn"/>
    <w:link w:val="Fuzeile"/>
    <w:rsid w:val="00F74878"/>
    <w:rPr>
      <w:rFonts w:ascii="Arial" w:hAnsi="Arial"/>
      <w:lang w:val="de-DE" w:eastAsia="de-DE"/>
    </w:rPr>
  </w:style>
  <w:style w:type="character" w:styleId="Kommentarzeichen">
    <w:name w:val="annotation reference"/>
    <w:uiPriority w:val="99"/>
    <w:semiHidden/>
    <w:unhideWhenUsed/>
    <w:rsid w:val="009B2090"/>
    <w:rPr>
      <w:sz w:val="16"/>
      <w:szCs w:val="16"/>
    </w:rPr>
  </w:style>
  <w:style w:type="paragraph" w:styleId="Kommentartext">
    <w:name w:val="annotation text"/>
    <w:basedOn w:val="Standard"/>
    <w:link w:val="KommentartextZchn"/>
    <w:uiPriority w:val="99"/>
    <w:semiHidden/>
    <w:unhideWhenUsed/>
    <w:rsid w:val="009B2090"/>
  </w:style>
  <w:style w:type="character" w:customStyle="1" w:styleId="KommentartextZchn">
    <w:name w:val="Kommentartext Zchn"/>
    <w:link w:val="Kommentartext"/>
    <w:uiPriority w:val="99"/>
    <w:semiHidden/>
    <w:rsid w:val="009B2090"/>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9B2090"/>
    <w:rPr>
      <w:b/>
      <w:bCs/>
    </w:rPr>
  </w:style>
  <w:style w:type="character" w:customStyle="1" w:styleId="KommentarthemaZchn">
    <w:name w:val="Kommentarthema Zchn"/>
    <w:link w:val="Kommentarthema"/>
    <w:uiPriority w:val="99"/>
    <w:semiHidden/>
    <w:rsid w:val="009B2090"/>
    <w:rPr>
      <w:rFonts w:ascii="Arial" w:hAnsi="Arial"/>
      <w:b/>
      <w:bCs/>
      <w:lang w:val="de-DE" w:eastAsia="de-DE"/>
    </w:rPr>
  </w:style>
  <w:style w:type="paragraph" w:styleId="Sprechblasentext">
    <w:name w:val="Balloon Text"/>
    <w:basedOn w:val="Standard"/>
    <w:link w:val="SprechblasentextZchn"/>
    <w:uiPriority w:val="99"/>
    <w:semiHidden/>
    <w:unhideWhenUsed/>
    <w:rsid w:val="009B2090"/>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9B2090"/>
    <w:rPr>
      <w:rFonts w:ascii="Tahoma" w:hAnsi="Tahoma" w:cs="Tahoma"/>
      <w:sz w:val="16"/>
      <w:szCs w:val="16"/>
      <w:lang w:val="de-DE" w:eastAsia="de-DE"/>
    </w:rPr>
  </w:style>
  <w:style w:type="table" w:styleId="Tabellenraster">
    <w:name w:val="Table Grid"/>
    <w:basedOn w:val="NormaleTabelle"/>
    <w:uiPriority w:val="59"/>
    <w:rsid w:val="00D04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1A6031"/>
    <w:pPr>
      <w:spacing w:line="240" w:lineRule="auto"/>
      <w:ind w:left="720"/>
    </w:pPr>
    <w:rPr>
      <w:rFonts w:ascii="Calibri" w:eastAsia="Calibri" w:hAnsi="Calibri"/>
      <w:sz w:val="22"/>
      <w:szCs w:val="22"/>
      <w:lang w:val="de-CH" w:eastAsia="en-US"/>
    </w:rPr>
  </w:style>
  <w:style w:type="paragraph" w:styleId="Funotentext">
    <w:name w:val="footnote text"/>
    <w:basedOn w:val="Standard"/>
    <w:link w:val="FunotentextZchn"/>
    <w:uiPriority w:val="99"/>
    <w:unhideWhenUsed/>
    <w:rsid w:val="0071339C"/>
  </w:style>
  <w:style w:type="character" w:customStyle="1" w:styleId="FunotentextZchn">
    <w:name w:val="Fußnotentext Zchn"/>
    <w:link w:val="Funotentext"/>
    <w:uiPriority w:val="99"/>
    <w:rsid w:val="0071339C"/>
    <w:rPr>
      <w:rFonts w:ascii="Arial" w:hAnsi="Arial"/>
      <w:lang w:val="de-DE" w:eastAsia="de-DE"/>
    </w:rPr>
  </w:style>
  <w:style w:type="character" w:styleId="Funotenzeichen">
    <w:name w:val="footnote reference"/>
    <w:uiPriority w:val="99"/>
    <w:unhideWhenUsed/>
    <w:rsid w:val="0071339C"/>
    <w:rPr>
      <w:vertAlign w:val="superscript"/>
    </w:rPr>
  </w:style>
  <w:style w:type="paragraph" w:styleId="Listenabsatz">
    <w:name w:val="List Paragraph"/>
    <w:basedOn w:val="Standard"/>
    <w:uiPriority w:val="34"/>
    <w:qFormat/>
    <w:rsid w:val="00BC3EC1"/>
    <w:pPr>
      <w:ind w:left="720"/>
      <w:contextualSpacing/>
    </w:pPr>
  </w:style>
  <w:style w:type="paragraph" w:customStyle="1" w:styleId="Default">
    <w:name w:val="Default"/>
    <w:rsid w:val="001871E9"/>
    <w:pPr>
      <w:autoSpaceDE w:val="0"/>
      <w:autoSpaceDN w:val="0"/>
      <w:adjustRightInd w:val="0"/>
    </w:pPr>
    <w:rPr>
      <w:rFonts w:ascii="Times New Roman" w:hAnsi="Times New Roman"/>
      <w:color w:val="000000"/>
      <w:sz w:val="24"/>
      <w:szCs w:val="24"/>
    </w:rPr>
  </w:style>
  <w:style w:type="paragraph" w:styleId="berarbeitung">
    <w:name w:val="Revision"/>
    <w:hidden/>
    <w:uiPriority w:val="99"/>
    <w:semiHidden/>
    <w:rsid w:val="00086FB0"/>
    <w:rPr>
      <w:rFonts w:ascii="Arial" w:hAnsi="Arial"/>
      <w:lang w:val="de-DE" w:eastAsia="de-DE"/>
    </w:rPr>
  </w:style>
  <w:style w:type="character" w:customStyle="1" w:styleId="berschrift3Zchn">
    <w:name w:val="Überschrift 3 Zchn"/>
    <w:basedOn w:val="Absatz-Standardschriftart"/>
    <w:link w:val="berschrift3"/>
    <w:uiPriority w:val="9"/>
    <w:rsid w:val="005A26FF"/>
    <w:rPr>
      <w:rFonts w:ascii="Times New Roman" w:eastAsia="Times New Roman" w:hAnsi="Times New Roman"/>
      <w:b/>
      <w:bCs/>
      <w:sz w:val="27"/>
      <w:szCs w:val="27"/>
    </w:rPr>
  </w:style>
  <w:style w:type="character" w:styleId="HTMLDefinition">
    <w:name w:val="HTML Definition"/>
    <w:basedOn w:val="Absatz-Standardschriftart"/>
    <w:uiPriority w:val="99"/>
    <w:semiHidden/>
    <w:unhideWhenUsed/>
    <w:rsid w:val="005A26FF"/>
    <w:rPr>
      <w:i/>
      <w:iCs/>
    </w:rPr>
  </w:style>
  <w:style w:type="character" w:styleId="BesuchterHyperlink">
    <w:name w:val="FollowedHyperlink"/>
    <w:basedOn w:val="Absatz-Standardschriftart"/>
    <w:uiPriority w:val="99"/>
    <w:semiHidden/>
    <w:unhideWhenUsed/>
    <w:rsid w:val="005838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88" w:lineRule="auto"/>
    </w:pPr>
    <w:rPr>
      <w:rFonts w:ascii="Arial" w:hAnsi="Arial"/>
      <w:lang w:val="de-DE" w:eastAsia="de-DE"/>
    </w:rPr>
  </w:style>
  <w:style w:type="paragraph" w:styleId="berschrift3">
    <w:name w:val="heading 3"/>
    <w:basedOn w:val="Standard"/>
    <w:link w:val="berschrift3Zchn"/>
    <w:uiPriority w:val="9"/>
    <w:qFormat/>
    <w:rsid w:val="005A26FF"/>
    <w:pPr>
      <w:spacing w:before="100" w:beforeAutospacing="1" w:after="100" w:afterAutospacing="1" w:line="240" w:lineRule="auto"/>
      <w:outlineLvl w:val="2"/>
    </w:pPr>
    <w:rPr>
      <w:rFonts w:ascii="Times New Roman" w:eastAsia="Times New Roman" w:hAnsi="Times New Roman"/>
      <w:b/>
      <w:bCs/>
      <w:sz w:val="27"/>
      <w:szCs w:val="27"/>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Helvetica" w:eastAsia="Times New Roman" w:hAnsi="Helvetica"/>
      <w:color w:val="000000"/>
      <w:sz w:val="24"/>
      <w:lang w:val="de-DE" w:eastAsia="de-DE"/>
    </w:rPr>
  </w:style>
  <w:style w:type="character" w:styleId="Hyperlink">
    <w:name w:val="Hyperlink"/>
    <w:rsid w:val="0088220F"/>
    <w:rPr>
      <w:color w:val="0000FF"/>
      <w:u w:val="single"/>
    </w:rPr>
  </w:style>
  <w:style w:type="paragraph" w:styleId="StandardWeb">
    <w:name w:val="Normal (Web)"/>
    <w:basedOn w:val="Standard"/>
    <w:uiPriority w:val="99"/>
    <w:unhideWhenUsed/>
    <w:rsid w:val="004E2D61"/>
    <w:pPr>
      <w:spacing w:before="100" w:beforeAutospacing="1" w:after="100" w:afterAutospacing="1" w:line="240" w:lineRule="auto"/>
    </w:pPr>
    <w:rPr>
      <w:rFonts w:ascii="Times New Roman" w:eastAsia="Times New Roman" w:hAnsi="Times New Roman"/>
      <w:sz w:val="24"/>
      <w:szCs w:val="24"/>
      <w:lang w:val="de-CH" w:eastAsia="de-CH"/>
    </w:rPr>
  </w:style>
  <w:style w:type="character" w:styleId="Seitenzahl">
    <w:name w:val="page number"/>
    <w:basedOn w:val="Absatz-Standardschriftart"/>
    <w:rsid w:val="009F6388"/>
  </w:style>
  <w:style w:type="character" w:customStyle="1" w:styleId="FuzeileZchn">
    <w:name w:val="Fußzeile Zchn"/>
    <w:link w:val="Fuzeile"/>
    <w:rsid w:val="00F74878"/>
    <w:rPr>
      <w:rFonts w:ascii="Arial" w:hAnsi="Arial"/>
      <w:lang w:val="de-DE" w:eastAsia="de-DE"/>
    </w:rPr>
  </w:style>
  <w:style w:type="character" w:styleId="Kommentarzeichen">
    <w:name w:val="annotation reference"/>
    <w:uiPriority w:val="99"/>
    <w:semiHidden/>
    <w:unhideWhenUsed/>
    <w:rsid w:val="009B2090"/>
    <w:rPr>
      <w:sz w:val="16"/>
      <w:szCs w:val="16"/>
    </w:rPr>
  </w:style>
  <w:style w:type="paragraph" w:styleId="Kommentartext">
    <w:name w:val="annotation text"/>
    <w:basedOn w:val="Standard"/>
    <w:link w:val="KommentartextZchn"/>
    <w:uiPriority w:val="99"/>
    <w:semiHidden/>
    <w:unhideWhenUsed/>
    <w:rsid w:val="009B2090"/>
  </w:style>
  <w:style w:type="character" w:customStyle="1" w:styleId="KommentartextZchn">
    <w:name w:val="Kommentartext Zchn"/>
    <w:link w:val="Kommentartext"/>
    <w:uiPriority w:val="99"/>
    <w:semiHidden/>
    <w:rsid w:val="009B2090"/>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9B2090"/>
    <w:rPr>
      <w:b/>
      <w:bCs/>
    </w:rPr>
  </w:style>
  <w:style w:type="character" w:customStyle="1" w:styleId="KommentarthemaZchn">
    <w:name w:val="Kommentarthema Zchn"/>
    <w:link w:val="Kommentarthema"/>
    <w:uiPriority w:val="99"/>
    <w:semiHidden/>
    <w:rsid w:val="009B2090"/>
    <w:rPr>
      <w:rFonts w:ascii="Arial" w:hAnsi="Arial"/>
      <w:b/>
      <w:bCs/>
      <w:lang w:val="de-DE" w:eastAsia="de-DE"/>
    </w:rPr>
  </w:style>
  <w:style w:type="paragraph" w:styleId="Sprechblasentext">
    <w:name w:val="Balloon Text"/>
    <w:basedOn w:val="Standard"/>
    <w:link w:val="SprechblasentextZchn"/>
    <w:uiPriority w:val="99"/>
    <w:semiHidden/>
    <w:unhideWhenUsed/>
    <w:rsid w:val="009B2090"/>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9B2090"/>
    <w:rPr>
      <w:rFonts w:ascii="Tahoma" w:hAnsi="Tahoma" w:cs="Tahoma"/>
      <w:sz w:val="16"/>
      <w:szCs w:val="16"/>
      <w:lang w:val="de-DE" w:eastAsia="de-DE"/>
    </w:rPr>
  </w:style>
  <w:style w:type="table" w:styleId="Tabellenraster">
    <w:name w:val="Table Grid"/>
    <w:basedOn w:val="NormaleTabelle"/>
    <w:uiPriority w:val="59"/>
    <w:rsid w:val="00D04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1A6031"/>
    <w:pPr>
      <w:spacing w:line="240" w:lineRule="auto"/>
      <w:ind w:left="720"/>
    </w:pPr>
    <w:rPr>
      <w:rFonts w:ascii="Calibri" w:eastAsia="Calibri" w:hAnsi="Calibri"/>
      <w:sz w:val="22"/>
      <w:szCs w:val="22"/>
      <w:lang w:val="de-CH" w:eastAsia="en-US"/>
    </w:rPr>
  </w:style>
  <w:style w:type="paragraph" w:styleId="Funotentext">
    <w:name w:val="footnote text"/>
    <w:basedOn w:val="Standard"/>
    <w:link w:val="FunotentextZchn"/>
    <w:uiPriority w:val="99"/>
    <w:unhideWhenUsed/>
    <w:rsid w:val="0071339C"/>
  </w:style>
  <w:style w:type="character" w:customStyle="1" w:styleId="FunotentextZchn">
    <w:name w:val="Fußnotentext Zchn"/>
    <w:link w:val="Funotentext"/>
    <w:uiPriority w:val="99"/>
    <w:rsid w:val="0071339C"/>
    <w:rPr>
      <w:rFonts w:ascii="Arial" w:hAnsi="Arial"/>
      <w:lang w:val="de-DE" w:eastAsia="de-DE"/>
    </w:rPr>
  </w:style>
  <w:style w:type="character" w:styleId="Funotenzeichen">
    <w:name w:val="footnote reference"/>
    <w:uiPriority w:val="99"/>
    <w:unhideWhenUsed/>
    <w:rsid w:val="0071339C"/>
    <w:rPr>
      <w:vertAlign w:val="superscript"/>
    </w:rPr>
  </w:style>
  <w:style w:type="paragraph" w:styleId="Listenabsatz">
    <w:name w:val="List Paragraph"/>
    <w:basedOn w:val="Standard"/>
    <w:uiPriority w:val="34"/>
    <w:qFormat/>
    <w:rsid w:val="00BC3EC1"/>
    <w:pPr>
      <w:ind w:left="720"/>
      <w:contextualSpacing/>
    </w:pPr>
  </w:style>
  <w:style w:type="paragraph" w:customStyle="1" w:styleId="Default">
    <w:name w:val="Default"/>
    <w:rsid w:val="001871E9"/>
    <w:pPr>
      <w:autoSpaceDE w:val="0"/>
      <w:autoSpaceDN w:val="0"/>
      <w:adjustRightInd w:val="0"/>
    </w:pPr>
    <w:rPr>
      <w:rFonts w:ascii="Times New Roman" w:hAnsi="Times New Roman"/>
      <w:color w:val="000000"/>
      <w:sz w:val="24"/>
      <w:szCs w:val="24"/>
    </w:rPr>
  </w:style>
  <w:style w:type="paragraph" w:styleId="berarbeitung">
    <w:name w:val="Revision"/>
    <w:hidden/>
    <w:uiPriority w:val="99"/>
    <w:semiHidden/>
    <w:rsid w:val="00086FB0"/>
    <w:rPr>
      <w:rFonts w:ascii="Arial" w:hAnsi="Arial"/>
      <w:lang w:val="de-DE" w:eastAsia="de-DE"/>
    </w:rPr>
  </w:style>
  <w:style w:type="character" w:customStyle="1" w:styleId="berschrift3Zchn">
    <w:name w:val="Überschrift 3 Zchn"/>
    <w:basedOn w:val="Absatz-Standardschriftart"/>
    <w:link w:val="berschrift3"/>
    <w:uiPriority w:val="9"/>
    <w:rsid w:val="005A26FF"/>
    <w:rPr>
      <w:rFonts w:ascii="Times New Roman" w:eastAsia="Times New Roman" w:hAnsi="Times New Roman"/>
      <w:b/>
      <w:bCs/>
      <w:sz w:val="27"/>
      <w:szCs w:val="27"/>
    </w:rPr>
  </w:style>
  <w:style w:type="character" w:styleId="HTMLDefinition">
    <w:name w:val="HTML Definition"/>
    <w:basedOn w:val="Absatz-Standardschriftart"/>
    <w:uiPriority w:val="99"/>
    <w:semiHidden/>
    <w:unhideWhenUsed/>
    <w:rsid w:val="005A26FF"/>
    <w:rPr>
      <w:i/>
      <w:iCs/>
    </w:rPr>
  </w:style>
  <w:style w:type="character" w:styleId="BesuchterHyperlink">
    <w:name w:val="FollowedHyperlink"/>
    <w:basedOn w:val="Absatz-Standardschriftart"/>
    <w:uiPriority w:val="99"/>
    <w:semiHidden/>
    <w:unhideWhenUsed/>
    <w:rsid w:val="005838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5342">
      <w:bodyDiv w:val="1"/>
      <w:marLeft w:val="0"/>
      <w:marRight w:val="0"/>
      <w:marTop w:val="0"/>
      <w:marBottom w:val="0"/>
      <w:divBdr>
        <w:top w:val="none" w:sz="0" w:space="0" w:color="auto"/>
        <w:left w:val="none" w:sz="0" w:space="0" w:color="auto"/>
        <w:bottom w:val="none" w:sz="0" w:space="0" w:color="auto"/>
        <w:right w:val="none" w:sz="0" w:space="0" w:color="auto"/>
      </w:divBdr>
    </w:div>
    <w:div w:id="69237423">
      <w:bodyDiv w:val="1"/>
      <w:marLeft w:val="0"/>
      <w:marRight w:val="0"/>
      <w:marTop w:val="0"/>
      <w:marBottom w:val="0"/>
      <w:divBdr>
        <w:top w:val="none" w:sz="0" w:space="0" w:color="auto"/>
        <w:left w:val="none" w:sz="0" w:space="0" w:color="auto"/>
        <w:bottom w:val="none" w:sz="0" w:space="0" w:color="auto"/>
        <w:right w:val="none" w:sz="0" w:space="0" w:color="auto"/>
      </w:divBdr>
    </w:div>
    <w:div w:id="111748894">
      <w:bodyDiv w:val="1"/>
      <w:marLeft w:val="0"/>
      <w:marRight w:val="0"/>
      <w:marTop w:val="0"/>
      <w:marBottom w:val="0"/>
      <w:divBdr>
        <w:top w:val="none" w:sz="0" w:space="0" w:color="auto"/>
        <w:left w:val="none" w:sz="0" w:space="0" w:color="auto"/>
        <w:bottom w:val="none" w:sz="0" w:space="0" w:color="auto"/>
        <w:right w:val="none" w:sz="0" w:space="0" w:color="auto"/>
      </w:divBdr>
    </w:div>
    <w:div w:id="177739753">
      <w:bodyDiv w:val="1"/>
      <w:marLeft w:val="0"/>
      <w:marRight w:val="0"/>
      <w:marTop w:val="0"/>
      <w:marBottom w:val="0"/>
      <w:divBdr>
        <w:top w:val="none" w:sz="0" w:space="0" w:color="auto"/>
        <w:left w:val="none" w:sz="0" w:space="0" w:color="auto"/>
        <w:bottom w:val="none" w:sz="0" w:space="0" w:color="auto"/>
        <w:right w:val="none" w:sz="0" w:space="0" w:color="auto"/>
      </w:divBdr>
      <w:divsChild>
        <w:div w:id="149367291">
          <w:marLeft w:val="0"/>
          <w:marRight w:val="0"/>
          <w:marTop w:val="0"/>
          <w:marBottom w:val="0"/>
          <w:divBdr>
            <w:top w:val="none" w:sz="0" w:space="0" w:color="auto"/>
            <w:left w:val="none" w:sz="0" w:space="0" w:color="auto"/>
            <w:bottom w:val="none" w:sz="0" w:space="0" w:color="auto"/>
            <w:right w:val="none" w:sz="0" w:space="0" w:color="auto"/>
          </w:divBdr>
        </w:div>
        <w:div w:id="236136961">
          <w:marLeft w:val="0"/>
          <w:marRight w:val="0"/>
          <w:marTop w:val="0"/>
          <w:marBottom w:val="0"/>
          <w:divBdr>
            <w:top w:val="none" w:sz="0" w:space="0" w:color="auto"/>
            <w:left w:val="none" w:sz="0" w:space="0" w:color="auto"/>
            <w:bottom w:val="none" w:sz="0" w:space="0" w:color="auto"/>
            <w:right w:val="none" w:sz="0" w:space="0" w:color="auto"/>
          </w:divBdr>
        </w:div>
        <w:div w:id="322003270">
          <w:marLeft w:val="0"/>
          <w:marRight w:val="0"/>
          <w:marTop w:val="0"/>
          <w:marBottom w:val="0"/>
          <w:divBdr>
            <w:top w:val="none" w:sz="0" w:space="0" w:color="auto"/>
            <w:left w:val="none" w:sz="0" w:space="0" w:color="auto"/>
            <w:bottom w:val="none" w:sz="0" w:space="0" w:color="auto"/>
            <w:right w:val="none" w:sz="0" w:space="0" w:color="auto"/>
          </w:divBdr>
        </w:div>
        <w:div w:id="495733534">
          <w:marLeft w:val="0"/>
          <w:marRight w:val="0"/>
          <w:marTop w:val="0"/>
          <w:marBottom w:val="0"/>
          <w:divBdr>
            <w:top w:val="none" w:sz="0" w:space="0" w:color="auto"/>
            <w:left w:val="none" w:sz="0" w:space="0" w:color="auto"/>
            <w:bottom w:val="none" w:sz="0" w:space="0" w:color="auto"/>
            <w:right w:val="none" w:sz="0" w:space="0" w:color="auto"/>
          </w:divBdr>
        </w:div>
        <w:div w:id="633483303">
          <w:marLeft w:val="0"/>
          <w:marRight w:val="0"/>
          <w:marTop w:val="0"/>
          <w:marBottom w:val="0"/>
          <w:divBdr>
            <w:top w:val="none" w:sz="0" w:space="0" w:color="auto"/>
            <w:left w:val="none" w:sz="0" w:space="0" w:color="auto"/>
            <w:bottom w:val="none" w:sz="0" w:space="0" w:color="auto"/>
            <w:right w:val="none" w:sz="0" w:space="0" w:color="auto"/>
          </w:divBdr>
        </w:div>
        <w:div w:id="710035332">
          <w:marLeft w:val="0"/>
          <w:marRight w:val="0"/>
          <w:marTop w:val="0"/>
          <w:marBottom w:val="0"/>
          <w:divBdr>
            <w:top w:val="none" w:sz="0" w:space="0" w:color="auto"/>
            <w:left w:val="none" w:sz="0" w:space="0" w:color="auto"/>
            <w:bottom w:val="none" w:sz="0" w:space="0" w:color="auto"/>
            <w:right w:val="none" w:sz="0" w:space="0" w:color="auto"/>
          </w:divBdr>
        </w:div>
        <w:div w:id="908534787">
          <w:marLeft w:val="0"/>
          <w:marRight w:val="0"/>
          <w:marTop w:val="0"/>
          <w:marBottom w:val="0"/>
          <w:divBdr>
            <w:top w:val="none" w:sz="0" w:space="0" w:color="auto"/>
            <w:left w:val="none" w:sz="0" w:space="0" w:color="auto"/>
            <w:bottom w:val="none" w:sz="0" w:space="0" w:color="auto"/>
            <w:right w:val="none" w:sz="0" w:space="0" w:color="auto"/>
          </w:divBdr>
        </w:div>
        <w:div w:id="1245988867">
          <w:marLeft w:val="0"/>
          <w:marRight w:val="0"/>
          <w:marTop w:val="0"/>
          <w:marBottom w:val="0"/>
          <w:divBdr>
            <w:top w:val="none" w:sz="0" w:space="0" w:color="auto"/>
            <w:left w:val="none" w:sz="0" w:space="0" w:color="auto"/>
            <w:bottom w:val="none" w:sz="0" w:space="0" w:color="auto"/>
            <w:right w:val="none" w:sz="0" w:space="0" w:color="auto"/>
          </w:divBdr>
        </w:div>
        <w:div w:id="1355225646">
          <w:marLeft w:val="0"/>
          <w:marRight w:val="0"/>
          <w:marTop w:val="0"/>
          <w:marBottom w:val="0"/>
          <w:divBdr>
            <w:top w:val="none" w:sz="0" w:space="0" w:color="auto"/>
            <w:left w:val="none" w:sz="0" w:space="0" w:color="auto"/>
            <w:bottom w:val="none" w:sz="0" w:space="0" w:color="auto"/>
            <w:right w:val="none" w:sz="0" w:space="0" w:color="auto"/>
          </w:divBdr>
        </w:div>
        <w:div w:id="1499538913">
          <w:marLeft w:val="0"/>
          <w:marRight w:val="0"/>
          <w:marTop w:val="0"/>
          <w:marBottom w:val="0"/>
          <w:divBdr>
            <w:top w:val="none" w:sz="0" w:space="0" w:color="auto"/>
            <w:left w:val="none" w:sz="0" w:space="0" w:color="auto"/>
            <w:bottom w:val="none" w:sz="0" w:space="0" w:color="auto"/>
            <w:right w:val="none" w:sz="0" w:space="0" w:color="auto"/>
          </w:divBdr>
        </w:div>
        <w:div w:id="1715885346">
          <w:marLeft w:val="0"/>
          <w:marRight w:val="0"/>
          <w:marTop w:val="0"/>
          <w:marBottom w:val="0"/>
          <w:divBdr>
            <w:top w:val="none" w:sz="0" w:space="0" w:color="auto"/>
            <w:left w:val="none" w:sz="0" w:space="0" w:color="auto"/>
            <w:bottom w:val="none" w:sz="0" w:space="0" w:color="auto"/>
            <w:right w:val="none" w:sz="0" w:space="0" w:color="auto"/>
          </w:divBdr>
        </w:div>
        <w:div w:id="1823960432">
          <w:marLeft w:val="0"/>
          <w:marRight w:val="0"/>
          <w:marTop w:val="0"/>
          <w:marBottom w:val="0"/>
          <w:divBdr>
            <w:top w:val="none" w:sz="0" w:space="0" w:color="auto"/>
            <w:left w:val="none" w:sz="0" w:space="0" w:color="auto"/>
            <w:bottom w:val="none" w:sz="0" w:space="0" w:color="auto"/>
            <w:right w:val="none" w:sz="0" w:space="0" w:color="auto"/>
          </w:divBdr>
        </w:div>
        <w:div w:id="1993438317">
          <w:marLeft w:val="0"/>
          <w:marRight w:val="0"/>
          <w:marTop w:val="0"/>
          <w:marBottom w:val="0"/>
          <w:divBdr>
            <w:top w:val="none" w:sz="0" w:space="0" w:color="auto"/>
            <w:left w:val="none" w:sz="0" w:space="0" w:color="auto"/>
            <w:bottom w:val="none" w:sz="0" w:space="0" w:color="auto"/>
            <w:right w:val="none" w:sz="0" w:space="0" w:color="auto"/>
          </w:divBdr>
        </w:div>
      </w:divsChild>
    </w:div>
    <w:div w:id="189497280">
      <w:bodyDiv w:val="1"/>
      <w:marLeft w:val="0"/>
      <w:marRight w:val="0"/>
      <w:marTop w:val="0"/>
      <w:marBottom w:val="0"/>
      <w:divBdr>
        <w:top w:val="none" w:sz="0" w:space="0" w:color="auto"/>
        <w:left w:val="none" w:sz="0" w:space="0" w:color="auto"/>
        <w:bottom w:val="none" w:sz="0" w:space="0" w:color="auto"/>
        <w:right w:val="none" w:sz="0" w:space="0" w:color="auto"/>
      </w:divBdr>
      <w:divsChild>
        <w:div w:id="308023397">
          <w:marLeft w:val="0"/>
          <w:marRight w:val="0"/>
          <w:marTop w:val="0"/>
          <w:marBottom w:val="0"/>
          <w:divBdr>
            <w:top w:val="none" w:sz="0" w:space="0" w:color="auto"/>
            <w:left w:val="none" w:sz="0" w:space="0" w:color="auto"/>
            <w:bottom w:val="none" w:sz="0" w:space="0" w:color="auto"/>
            <w:right w:val="none" w:sz="0" w:space="0" w:color="auto"/>
          </w:divBdr>
        </w:div>
        <w:div w:id="558445770">
          <w:marLeft w:val="0"/>
          <w:marRight w:val="0"/>
          <w:marTop w:val="0"/>
          <w:marBottom w:val="0"/>
          <w:divBdr>
            <w:top w:val="none" w:sz="0" w:space="0" w:color="auto"/>
            <w:left w:val="none" w:sz="0" w:space="0" w:color="auto"/>
            <w:bottom w:val="none" w:sz="0" w:space="0" w:color="auto"/>
            <w:right w:val="none" w:sz="0" w:space="0" w:color="auto"/>
          </w:divBdr>
        </w:div>
        <w:div w:id="962883530">
          <w:marLeft w:val="0"/>
          <w:marRight w:val="0"/>
          <w:marTop w:val="0"/>
          <w:marBottom w:val="0"/>
          <w:divBdr>
            <w:top w:val="none" w:sz="0" w:space="0" w:color="auto"/>
            <w:left w:val="none" w:sz="0" w:space="0" w:color="auto"/>
            <w:bottom w:val="none" w:sz="0" w:space="0" w:color="auto"/>
            <w:right w:val="none" w:sz="0" w:space="0" w:color="auto"/>
          </w:divBdr>
        </w:div>
        <w:div w:id="1070812406">
          <w:marLeft w:val="0"/>
          <w:marRight w:val="0"/>
          <w:marTop w:val="0"/>
          <w:marBottom w:val="0"/>
          <w:divBdr>
            <w:top w:val="none" w:sz="0" w:space="0" w:color="auto"/>
            <w:left w:val="none" w:sz="0" w:space="0" w:color="auto"/>
            <w:bottom w:val="none" w:sz="0" w:space="0" w:color="auto"/>
            <w:right w:val="none" w:sz="0" w:space="0" w:color="auto"/>
          </w:divBdr>
        </w:div>
        <w:div w:id="1235360349">
          <w:marLeft w:val="0"/>
          <w:marRight w:val="0"/>
          <w:marTop w:val="0"/>
          <w:marBottom w:val="0"/>
          <w:divBdr>
            <w:top w:val="none" w:sz="0" w:space="0" w:color="auto"/>
            <w:left w:val="none" w:sz="0" w:space="0" w:color="auto"/>
            <w:bottom w:val="none" w:sz="0" w:space="0" w:color="auto"/>
            <w:right w:val="none" w:sz="0" w:space="0" w:color="auto"/>
          </w:divBdr>
        </w:div>
        <w:div w:id="1266309178">
          <w:marLeft w:val="0"/>
          <w:marRight w:val="0"/>
          <w:marTop w:val="0"/>
          <w:marBottom w:val="0"/>
          <w:divBdr>
            <w:top w:val="none" w:sz="0" w:space="0" w:color="auto"/>
            <w:left w:val="none" w:sz="0" w:space="0" w:color="auto"/>
            <w:bottom w:val="none" w:sz="0" w:space="0" w:color="auto"/>
            <w:right w:val="none" w:sz="0" w:space="0" w:color="auto"/>
          </w:divBdr>
        </w:div>
        <w:div w:id="1751006502">
          <w:marLeft w:val="0"/>
          <w:marRight w:val="0"/>
          <w:marTop w:val="0"/>
          <w:marBottom w:val="0"/>
          <w:divBdr>
            <w:top w:val="none" w:sz="0" w:space="0" w:color="auto"/>
            <w:left w:val="none" w:sz="0" w:space="0" w:color="auto"/>
            <w:bottom w:val="none" w:sz="0" w:space="0" w:color="auto"/>
            <w:right w:val="none" w:sz="0" w:space="0" w:color="auto"/>
          </w:divBdr>
        </w:div>
        <w:div w:id="1910458108">
          <w:marLeft w:val="0"/>
          <w:marRight w:val="0"/>
          <w:marTop w:val="0"/>
          <w:marBottom w:val="0"/>
          <w:divBdr>
            <w:top w:val="none" w:sz="0" w:space="0" w:color="auto"/>
            <w:left w:val="none" w:sz="0" w:space="0" w:color="auto"/>
            <w:bottom w:val="none" w:sz="0" w:space="0" w:color="auto"/>
            <w:right w:val="none" w:sz="0" w:space="0" w:color="auto"/>
          </w:divBdr>
        </w:div>
      </w:divsChild>
    </w:div>
    <w:div w:id="321472257">
      <w:bodyDiv w:val="1"/>
      <w:marLeft w:val="0"/>
      <w:marRight w:val="0"/>
      <w:marTop w:val="0"/>
      <w:marBottom w:val="0"/>
      <w:divBdr>
        <w:top w:val="none" w:sz="0" w:space="0" w:color="auto"/>
        <w:left w:val="none" w:sz="0" w:space="0" w:color="auto"/>
        <w:bottom w:val="none" w:sz="0" w:space="0" w:color="auto"/>
        <w:right w:val="none" w:sz="0" w:space="0" w:color="auto"/>
      </w:divBdr>
    </w:div>
    <w:div w:id="344329806">
      <w:bodyDiv w:val="1"/>
      <w:marLeft w:val="0"/>
      <w:marRight w:val="0"/>
      <w:marTop w:val="0"/>
      <w:marBottom w:val="0"/>
      <w:divBdr>
        <w:top w:val="none" w:sz="0" w:space="0" w:color="auto"/>
        <w:left w:val="none" w:sz="0" w:space="0" w:color="auto"/>
        <w:bottom w:val="none" w:sz="0" w:space="0" w:color="auto"/>
        <w:right w:val="none" w:sz="0" w:space="0" w:color="auto"/>
      </w:divBdr>
    </w:div>
    <w:div w:id="357127880">
      <w:bodyDiv w:val="1"/>
      <w:marLeft w:val="0"/>
      <w:marRight w:val="0"/>
      <w:marTop w:val="0"/>
      <w:marBottom w:val="0"/>
      <w:divBdr>
        <w:top w:val="none" w:sz="0" w:space="0" w:color="auto"/>
        <w:left w:val="none" w:sz="0" w:space="0" w:color="auto"/>
        <w:bottom w:val="none" w:sz="0" w:space="0" w:color="auto"/>
        <w:right w:val="none" w:sz="0" w:space="0" w:color="auto"/>
      </w:divBdr>
      <w:divsChild>
        <w:div w:id="923686401">
          <w:marLeft w:val="0"/>
          <w:marRight w:val="0"/>
          <w:marTop w:val="0"/>
          <w:marBottom w:val="0"/>
          <w:divBdr>
            <w:top w:val="none" w:sz="0" w:space="0" w:color="auto"/>
            <w:left w:val="none" w:sz="0" w:space="0" w:color="auto"/>
            <w:bottom w:val="none" w:sz="0" w:space="0" w:color="auto"/>
            <w:right w:val="none" w:sz="0" w:space="0" w:color="auto"/>
          </w:divBdr>
        </w:div>
        <w:div w:id="1380857431">
          <w:marLeft w:val="0"/>
          <w:marRight w:val="0"/>
          <w:marTop w:val="0"/>
          <w:marBottom w:val="0"/>
          <w:divBdr>
            <w:top w:val="none" w:sz="0" w:space="0" w:color="auto"/>
            <w:left w:val="none" w:sz="0" w:space="0" w:color="auto"/>
            <w:bottom w:val="none" w:sz="0" w:space="0" w:color="auto"/>
            <w:right w:val="none" w:sz="0" w:space="0" w:color="auto"/>
          </w:divBdr>
        </w:div>
        <w:div w:id="1441797604">
          <w:marLeft w:val="0"/>
          <w:marRight w:val="0"/>
          <w:marTop w:val="0"/>
          <w:marBottom w:val="0"/>
          <w:divBdr>
            <w:top w:val="none" w:sz="0" w:space="0" w:color="auto"/>
            <w:left w:val="none" w:sz="0" w:space="0" w:color="auto"/>
            <w:bottom w:val="none" w:sz="0" w:space="0" w:color="auto"/>
            <w:right w:val="none" w:sz="0" w:space="0" w:color="auto"/>
          </w:divBdr>
        </w:div>
      </w:divsChild>
    </w:div>
    <w:div w:id="377710366">
      <w:bodyDiv w:val="1"/>
      <w:marLeft w:val="0"/>
      <w:marRight w:val="0"/>
      <w:marTop w:val="0"/>
      <w:marBottom w:val="0"/>
      <w:divBdr>
        <w:top w:val="none" w:sz="0" w:space="0" w:color="auto"/>
        <w:left w:val="none" w:sz="0" w:space="0" w:color="auto"/>
        <w:bottom w:val="none" w:sz="0" w:space="0" w:color="auto"/>
        <w:right w:val="none" w:sz="0" w:space="0" w:color="auto"/>
      </w:divBdr>
      <w:divsChild>
        <w:div w:id="1178739279">
          <w:marLeft w:val="0"/>
          <w:marRight w:val="0"/>
          <w:marTop w:val="0"/>
          <w:marBottom w:val="0"/>
          <w:divBdr>
            <w:top w:val="none" w:sz="0" w:space="0" w:color="auto"/>
            <w:left w:val="none" w:sz="0" w:space="0" w:color="auto"/>
            <w:bottom w:val="none" w:sz="0" w:space="0" w:color="auto"/>
            <w:right w:val="none" w:sz="0" w:space="0" w:color="auto"/>
          </w:divBdr>
        </w:div>
        <w:div w:id="1109740148">
          <w:marLeft w:val="0"/>
          <w:marRight w:val="0"/>
          <w:marTop w:val="0"/>
          <w:marBottom w:val="0"/>
          <w:divBdr>
            <w:top w:val="none" w:sz="0" w:space="0" w:color="auto"/>
            <w:left w:val="none" w:sz="0" w:space="0" w:color="auto"/>
            <w:bottom w:val="none" w:sz="0" w:space="0" w:color="auto"/>
            <w:right w:val="none" w:sz="0" w:space="0" w:color="auto"/>
          </w:divBdr>
        </w:div>
        <w:div w:id="1402363353">
          <w:marLeft w:val="0"/>
          <w:marRight w:val="0"/>
          <w:marTop w:val="0"/>
          <w:marBottom w:val="0"/>
          <w:divBdr>
            <w:top w:val="none" w:sz="0" w:space="0" w:color="auto"/>
            <w:left w:val="none" w:sz="0" w:space="0" w:color="auto"/>
            <w:bottom w:val="none" w:sz="0" w:space="0" w:color="auto"/>
            <w:right w:val="none" w:sz="0" w:space="0" w:color="auto"/>
          </w:divBdr>
        </w:div>
        <w:div w:id="2111244108">
          <w:marLeft w:val="0"/>
          <w:marRight w:val="0"/>
          <w:marTop w:val="0"/>
          <w:marBottom w:val="0"/>
          <w:divBdr>
            <w:top w:val="none" w:sz="0" w:space="0" w:color="auto"/>
            <w:left w:val="none" w:sz="0" w:space="0" w:color="auto"/>
            <w:bottom w:val="none" w:sz="0" w:space="0" w:color="auto"/>
            <w:right w:val="none" w:sz="0" w:space="0" w:color="auto"/>
          </w:divBdr>
        </w:div>
        <w:div w:id="1998916282">
          <w:marLeft w:val="0"/>
          <w:marRight w:val="0"/>
          <w:marTop w:val="0"/>
          <w:marBottom w:val="0"/>
          <w:divBdr>
            <w:top w:val="none" w:sz="0" w:space="0" w:color="auto"/>
            <w:left w:val="none" w:sz="0" w:space="0" w:color="auto"/>
            <w:bottom w:val="none" w:sz="0" w:space="0" w:color="auto"/>
            <w:right w:val="none" w:sz="0" w:space="0" w:color="auto"/>
          </w:divBdr>
        </w:div>
        <w:div w:id="464394010">
          <w:marLeft w:val="0"/>
          <w:marRight w:val="0"/>
          <w:marTop w:val="0"/>
          <w:marBottom w:val="0"/>
          <w:divBdr>
            <w:top w:val="none" w:sz="0" w:space="0" w:color="auto"/>
            <w:left w:val="none" w:sz="0" w:space="0" w:color="auto"/>
            <w:bottom w:val="none" w:sz="0" w:space="0" w:color="auto"/>
            <w:right w:val="none" w:sz="0" w:space="0" w:color="auto"/>
          </w:divBdr>
        </w:div>
        <w:div w:id="1641303240">
          <w:marLeft w:val="0"/>
          <w:marRight w:val="0"/>
          <w:marTop w:val="0"/>
          <w:marBottom w:val="0"/>
          <w:divBdr>
            <w:top w:val="none" w:sz="0" w:space="0" w:color="auto"/>
            <w:left w:val="none" w:sz="0" w:space="0" w:color="auto"/>
            <w:bottom w:val="none" w:sz="0" w:space="0" w:color="auto"/>
            <w:right w:val="none" w:sz="0" w:space="0" w:color="auto"/>
          </w:divBdr>
        </w:div>
        <w:div w:id="882592756">
          <w:marLeft w:val="0"/>
          <w:marRight w:val="0"/>
          <w:marTop w:val="0"/>
          <w:marBottom w:val="0"/>
          <w:divBdr>
            <w:top w:val="none" w:sz="0" w:space="0" w:color="auto"/>
            <w:left w:val="none" w:sz="0" w:space="0" w:color="auto"/>
            <w:bottom w:val="none" w:sz="0" w:space="0" w:color="auto"/>
            <w:right w:val="none" w:sz="0" w:space="0" w:color="auto"/>
          </w:divBdr>
        </w:div>
        <w:div w:id="1550651915">
          <w:marLeft w:val="0"/>
          <w:marRight w:val="0"/>
          <w:marTop w:val="0"/>
          <w:marBottom w:val="0"/>
          <w:divBdr>
            <w:top w:val="none" w:sz="0" w:space="0" w:color="auto"/>
            <w:left w:val="none" w:sz="0" w:space="0" w:color="auto"/>
            <w:bottom w:val="none" w:sz="0" w:space="0" w:color="auto"/>
            <w:right w:val="none" w:sz="0" w:space="0" w:color="auto"/>
          </w:divBdr>
        </w:div>
        <w:div w:id="966551074">
          <w:marLeft w:val="0"/>
          <w:marRight w:val="0"/>
          <w:marTop w:val="0"/>
          <w:marBottom w:val="0"/>
          <w:divBdr>
            <w:top w:val="none" w:sz="0" w:space="0" w:color="auto"/>
            <w:left w:val="none" w:sz="0" w:space="0" w:color="auto"/>
            <w:bottom w:val="none" w:sz="0" w:space="0" w:color="auto"/>
            <w:right w:val="none" w:sz="0" w:space="0" w:color="auto"/>
          </w:divBdr>
        </w:div>
        <w:div w:id="970476793">
          <w:marLeft w:val="0"/>
          <w:marRight w:val="0"/>
          <w:marTop w:val="0"/>
          <w:marBottom w:val="0"/>
          <w:divBdr>
            <w:top w:val="none" w:sz="0" w:space="0" w:color="auto"/>
            <w:left w:val="none" w:sz="0" w:space="0" w:color="auto"/>
            <w:bottom w:val="none" w:sz="0" w:space="0" w:color="auto"/>
            <w:right w:val="none" w:sz="0" w:space="0" w:color="auto"/>
          </w:divBdr>
        </w:div>
        <w:div w:id="475804810">
          <w:marLeft w:val="0"/>
          <w:marRight w:val="0"/>
          <w:marTop w:val="0"/>
          <w:marBottom w:val="0"/>
          <w:divBdr>
            <w:top w:val="none" w:sz="0" w:space="0" w:color="auto"/>
            <w:left w:val="none" w:sz="0" w:space="0" w:color="auto"/>
            <w:bottom w:val="none" w:sz="0" w:space="0" w:color="auto"/>
            <w:right w:val="none" w:sz="0" w:space="0" w:color="auto"/>
          </w:divBdr>
        </w:div>
        <w:div w:id="679041907">
          <w:marLeft w:val="0"/>
          <w:marRight w:val="0"/>
          <w:marTop w:val="0"/>
          <w:marBottom w:val="0"/>
          <w:divBdr>
            <w:top w:val="none" w:sz="0" w:space="0" w:color="auto"/>
            <w:left w:val="none" w:sz="0" w:space="0" w:color="auto"/>
            <w:bottom w:val="none" w:sz="0" w:space="0" w:color="auto"/>
            <w:right w:val="none" w:sz="0" w:space="0" w:color="auto"/>
          </w:divBdr>
        </w:div>
        <w:div w:id="1807159776">
          <w:marLeft w:val="0"/>
          <w:marRight w:val="0"/>
          <w:marTop w:val="0"/>
          <w:marBottom w:val="0"/>
          <w:divBdr>
            <w:top w:val="none" w:sz="0" w:space="0" w:color="auto"/>
            <w:left w:val="none" w:sz="0" w:space="0" w:color="auto"/>
            <w:bottom w:val="none" w:sz="0" w:space="0" w:color="auto"/>
            <w:right w:val="none" w:sz="0" w:space="0" w:color="auto"/>
          </w:divBdr>
        </w:div>
        <w:div w:id="1074166337">
          <w:marLeft w:val="0"/>
          <w:marRight w:val="0"/>
          <w:marTop w:val="0"/>
          <w:marBottom w:val="0"/>
          <w:divBdr>
            <w:top w:val="none" w:sz="0" w:space="0" w:color="auto"/>
            <w:left w:val="none" w:sz="0" w:space="0" w:color="auto"/>
            <w:bottom w:val="none" w:sz="0" w:space="0" w:color="auto"/>
            <w:right w:val="none" w:sz="0" w:space="0" w:color="auto"/>
          </w:divBdr>
        </w:div>
        <w:div w:id="1162895638">
          <w:marLeft w:val="0"/>
          <w:marRight w:val="0"/>
          <w:marTop w:val="0"/>
          <w:marBottom w:val="0"/>
          <w:divBdr>
            <w:top w:val="none" w:sz="0" w:space="0" w:color="auto"/>
            <w:left w:val="none" w:sz="0" w:space="0" w:color="auto"/>
            <w:bottom w:val="none" w:sz="0" w:space="0" w:color="auto"/>
            <w:right w:val="none" w:sz="0" w:space="0" w:color="auto"/>
          </w:divBdr>
        </w:div>
        <w:div w:id="993945853">
          <w:marLeft w:val="0"/>
          <w:marRight w:val="0"/>
          <w:marTop w:val="0"/>
          <w:marBottom w:val="0"/>
          <w:divBdr>
            <w:top w:val="none" w:sz="0" w:space="0" w:color="auto"/>
            <w:left w:val="none" w:sz="0" w:space="0" w:color="auto"/>
            <w:bottom w:val="none" w:sz="0" w:space="0" w:color="auto"/>
            <w:right w:val="none" w:sz="0" w:space="0" w:color="auto"/>
          </w:divBdr>
        </w:div>
        <w:div w:id="1537739979">
          <w:marLeft w:val="0"/>
          <w:marRight w:val="0"/>
          <w:marTop w:val="0"/>
          <w:marBottom w:val="0"/>
          <w:divBdr>
            <w:top w:val="none" w:sz="0" w:space="0" w:color="auto"/>
            <w:left w:val="none" w:sz="0" w:space="0" w:color="auto"/>
            <w:bottom w:val="none" w:sz="0" w:space="0" w:color="auto"/>
            <w:right w:val="none" w:sz="0" w:space="0" w:color="auto"/>
          </w:divBdr>
        </w:div>
        <w:div w:id="1095709331">
          <w:marLeft w:val="0"/>
          <w:marRight w:val="0"/>
          <w:marTop w:val="0"/>
          <w:marBottom w:val="0"/>
          <w:divBdr>
            <w:top w:val="none" w:sz="0" w:space="0" w:color="auto"/>
            <w:left w:val="none" w:sz="0" w:space="0" w:color="auto"/>
            <w:bottom w:val="none" w:sz="0" w:space="0" w:color="auto"/>
            <w:right w:val="none" w:sz="0" w:space="0" w:color="auto"/>
          </w:divBdr>
        </w:div>
        <w:div w:id="1175801147">
          <w:marLeft w:val="0"/>
          <w:marRight w:val="0"/>
          <w:marTop w:val="0"/>
          <w:marBottom w:val="0"/>
          <w:divBdr>
            <w:top w:val="none" w:sz="0" w:space="0" w:color="auto"/>
            <w:left w:val="none" w:sz="0" w:space="0" w:color="auto"/>
            <w:bottom w:val="none" w:sz="0" w:space="0" w:color="auto"/>
            <w:right w:val="none" w:sz="0" w:space="0" w:color="auto"/>
          </w:divBdr>
        </w:div>
        <w:div w:id="1778599577">
          <w:marLeft w:val="0"/>
          <w:marRight w:val="0"/>
          <w:marTop w:val="0"/>
          <w:marBottom w:val="0"/>
          <w:divBdr>
            <w:top w:val="none" w:sz="0" w:space="0" w:color="auto"/>
            <w:left w:val="none" w:sz="0" w:space="0" w:color="auto"/>
            <w:bottom w:val="none" w:sz="0" w:space="0" w:color="auto"/>
            <w:right w:val="none" w:sz="0" w:space="0" w:color="auto"/>
          </w:divBdr>
        </w:div>
        <w:div w:id="2143423990">
          <w:marLeft w:val="0"/>
          <w:marRight w:val="0"/>
          <w:marTop w:val="0"/>
          <w:marBottom w:val="0"/>
          <w:divBdr>
            <w:top w:val="none" w:sz="0" w:space="0" w:color="auto"/>
            <w:left w:val="none" w:sz="0" w:space="0" w:color="auto"/>
            <w:bottom w:val="none" w:sz="0" w:space="0" w:color="auto"/>
            <w:right w:val="none" w:sz="0" w:space="0" w:color="auto"/>
          </w:divBdr>
        </w:div>
        <w:div w:id="860512572">
          <w:marLeft w:val="0"/>
          <w:marRight w:val="0"/>
          <w:marTop w:val="0"/>
          <w:marBottom w:val="0"/>
          <w:divBdr>
            <w:top w:val="none" w:sz="0" w:space="0" w:color="auto"/>
            <w:left w:val="none" w:sz="0" w:space="0" w:color="auto"/>
            <w:bottom w:val="none" w:sz="0" w:space="0" w:color="auto"/>
            <w:right w:val="none" w:sz="0" w:space="0" w:color="auto"/>
          </w:divBdr>
        </w:div>
        <w:div w:id="1310210419">
          <w:marLeft w:val="0"/>
          <w:marRight w:val="0"/>
          <w:marTop w:val="0"/>
          <w:marBottom w:val="0"/>
          <w:divBdr>
            <w:top w:val="none" w:sz="0" w:space="0" w:color="auto"/>
            <w:left w:val="none" w:sz="0" w:space="0" w:color="auto"/>
            <w:bottom w:val="none" w:sz="0" w:space="0" w:color="auto"/>
            <w:right w:val="none" w:sz="0" w:space="0" w:color="auto"/>
          </w:divBdr>
        </w:div>
        <w:div w:id="242489301">
          <w:marLeft w:val="0"/>
          <w:marRight w:val="0"/>
          <w:marTop w:val="0"/>
          <w:marBottom w:val="0"/>
          <w:divBdr>
            <w:top w:val="none" w:sz="0" w:space="0" w:color="auto"/>
            <w:left w:val="none" w:sz="0" w:space="0" w:color="auto"/>
            <w:bottom w:val="none" w:sz="0" w:space="0" w:color="auto"/>
            <w:right w:val="none" w:sz="0" w:space="0" w:color="auto"/>
          </w:divBdr>
        </w:div>
        <w:div w:id="1496340039">
          <w:marLeft w:val="0"/>
          <w:marRight w:val="0"/>
          <w:marTop w:val="0"/>
          <w:marBottom w:val="0"/>
          <w:divBdr>
            <w:top w:val="none" w:sz="0" w:space="0" w:color="auto"/>
            <w:left w:val="none" w:sz="0" w:space="0" w:color="auto"/>
            <w:bottom w:val="none" w:sz="0" w:space="0" w:color="auto"/>
            <w:right w:val="none" w:sz="0" w:space="0" w:color="auto"/>
          </w:divBdr>
        </w:div>
        <w:div w:id="3636949">
          <w:marLeft w:val="0"/>
          <w:marRight w:val="0"/>
          <w:marTop w:val="0"/>
          <w:marBottom w:val="0"/>
          <w:divBdr>
            <w:top w:val="none" w:sz="0" w:space="0" w:color="auto"/>
            <w:left w:val="none" w:sz="0" w:space="0" w:color="auto"/>
            <w:bottom w:val="none" w:sz="0" w:space="0" w:color="auto"/>
            <w:right w:val="none" w:sz="0" w:space="0" w:color="auto"/>
          </w:divBdr>
        </w:div>
        <w:div w:id="1364748869">
          <w:marLeft w:val="0"/>
          <w:marRight w:val="0"/>
          <w:marTop w:val="0"/>
          <w:marBottom w:val="0"/>
          <w:divBdr>
            <w:top w:val="none" w:sz="0" w:space="0" w:color="auto"/>
            <w:left w:val="none" w:sz="0" w:space="0" w:color="auto"/>
            <w:bottom w:val="none" w:sz="0" w:space="0" w:color="auto"/>
            <w:right w:val="none" w:sz="0" w:space="0" w:color="auto"/>
          </w:divBdr>
        </w:div>
        <w:div w:id="190534821">
          <w:marLeft w:val="0"/>
          <w:marRight w:val="0"/>
          <w:marTop w:val="0"/>
          <w:marBottom w:val="0"/>
          <w:divBdr>
            <w:top w:val="none" w:sz="0" w:space="0" w:color="auto"/>
            <w:left w:val="none" w:sz="0" w:space="0" w:color="auto"/>
            <w:bottom w:val="none" w:sz="0" w:space="0" w:color="auto"/>
            <w:right w:val="none" w:sz="0" w:space="0" w:color="auto"/>
          </w:divBdr>
        </w:div>
        <w:div w:id="1803695328">
          <w:marLeft w:val="0"/>
          <w:marRight w:val="0"/>
          <w:marTop w:val="0"/>
          <w:marBottom w:val="0"/>
          <w:divBdr>
            <w:top w:val="none" w:sz="0" w:space="0" w:color="auto"/>
            <w:left w:val="none" w:sz="0" w:space="0" w:color="auto"/>
            <w:bottom w:val="none" w:sz="0" w:space="0" w:color="auto"/>
            <w:right w:val="none" w:sz="0" w:space="0" w:color="auto"/>
          </w:divBdr>
        </w:div>
      </w:divsChild>
    </w:div>
    <w:div w:id="388916103">
      <w:bodyDiv w:val="1"/>
      <w:marLeft w:val="0"/>
      <w:marRight w:val="0"/>
      <w:marTop w:val="0"/>
      <w:marBottom w:val="0"/>
      <w:divBdr>
        <w:top w:val="none" w:sz="0" w:space="0" w:color="auto"/>
        <w:left w:val="none" w:sz="0" w:space="0" w:color="auto"/>
        <w:bottom w:val="none" w:sz="0" w:space="0" w:color="auto"/>
        <w:right w:val="none" w:sz="0" w:space="0" w:color="auto"/>
      </w:divBdr>
      <w:divsChild>
        <w:div w:id="235239921">
          <w:marLeft w:val="0"/>
          <w:marRight w:val="0"/>
          <w:marTop w:val="0"/>
          <w:marBottom w:val="0"/>
          <w:divBdr>
            <w:top w:val="none" w:sz="0" w:space="0" w:color="auto"/>
            <w:left w:val="none" w:sz="0" w:space="0" w:color="auto"/>
            <w:bottom w:val="none" w:sz="0" w:space="0" w:color="auto"/>
            <w:right w:val="none" w:sz="0" w:space="0" w:color="auto"/>
          </w:divBdr>
        </w:div>
        <w:div w:id="306520291">
          <w:marLeft w:val="0"/>
          <w:marRight w:val="0"/>
          <w:marTop w:val="0"/>
          <w:marBottom w:val="0"/>
          <w:divBdr>
            <w:top w:val="none" w:sz="0" w:space="0" w:color="auto"/>
            <w:left w:val="none" w:sz="0" w:space="0" w:color="auto"/>
            <w:bottom w:val="none" w:sz="0" w:space="0" w:color="auto"/>
            <w:right w:val="none" w:sz="0" w:space="0" w:color="auto"/>
          </w:divBdr>
        </w:div>
        <w:div w:id="419179805">
          <w:marLeft w:val="0"/>
          <w:marRight w:val="0"/>
          <w:marTop w:val="0"/>
          <w:marBottom w:val="0"/>
          <w:divBdr>
            <w:top w:val="none" w:sz="0" w:space="0" w:color="auto"/>
            <w:left w:val="none" w:sz="0" w:space="0" w:color="auto"/>
            <w:bottom w:val="none" w:sz="0" w:space="0" w:color="auto"/>
            <w:right w:val="none" w:sz="0" w:space="0" w:color="auto"/>
          </w:divBdr>
        </w:div>
        <w:div w:id="460460474">
          <w:marLeft w:val="0"/>
          <w:marRight w:val="0"/>
          <w:marTop w:val="0"/>
          <w:marBottom w:val="0"/>
          <w:divBdr>
            <w:top w:val="none" w:sz="0" w:space="0" w:color="auto"/>
            <w:left w:val="none" w:sz="0" w:space="0" w:color="auto"/>
            <w:bottom w:val="none" w:sz="0" w:space="0" w:color="auto"/>
            <w:right w:val="none" w:sz="0" w:space="0" w:color="auto"/>
          </w:divBdr>
        </w:div>
        <w:div w:id="594628816">
          <w:marLeft w:val="0"/>
          <w:marRight w:val="0"/>
          <w:marTop w:val="0"/>
          <w:marBottom w:val="0"/>
          <w:divBdr>
            <w:top w:val="none" w:sz="0" w:space="0" w:color="auto"/>
            <w:left w:val="none" w:sz="0" w:space="0" w:color="auto"/>
            <w:bottom w:val="none" w:sz="0" w:space="0" w:color="auto"/>
            <w:right w:val="none" w:sz="0" w:space="0" w:color="auto"/>
          </w:divBdr>
        </w:div>
        <w:div w:id="839809310">
          <w:marLeft w:val="0"/>
          <w:marRight w:val="0"/>
          <w:marTop w:val="0"/>
          <w:marBottom w:val="0"/>
          <w:divBdr>
            <w:top w:val="none" w:sz="0" w:space="0" w:color="auto"/>
            <w:left w:val="none" w:sz="0" w:space="0" w:color="auto"/>
            <w:bottom w:val="none" w:sz="0" w:space="0" w:color="auto"/>
            <w:right w:val="none" w:sz="0" w:space="0" w:color="auto"/>
          </w:divBdr>
        </w:div>
        <w:div w:id="841286113">
          <w:marLeft w:val="0"/>
          <w:marRight w:val="0"/>
          <w:marTop w:val="0"/>
          <w:marBottom w:val="0"/>
          <w:divBdr>
            <w:top w:val="none" w:sz="0" w:space="0" w:color="auto"/>
            <w:left w:val="none" w:sz="0" w:space="0" w:color="auto"/>
            <w:bottom w:val="none" w:sz="0" w:space="0" w:color="auto"/>
            <w:right w:val="none" w:sz="0" w:space="0" w:color="auto"/>
          </w:divBdr>
        </w:div>
        <w:div w:id="977682855">
          <w:marLeft w:val="0"/>
          <w:marRight w:val="0"/>
          <w:marTop w:val="0"/>
          <w:marBottom w:val="0"/>
          <w:divBdr>
            <w:top w:val="none" w:sz="0" w:space="0" w:color="auto"/>
            <w:left w:val="none" w:sz="0" w:space="0" w:color="auto"/>
            <w:bottom w:val="none" w:sz="0" w:space="0" w:color="auto"/>
            <w:right w:val="none" w:sz="0" w:space="0" w:color="auto"/>
          </w:divBdr>
        </w:div>
        <w:div w:id="1043285055">
          <w:marLeft w:val="0"/>
          <w:marRight w:val="0"/>
          <w:marTop w:val="0"/>
          <w:marBottom w:val="0"/>
          <w:divBdr>
            <w:top w:val="none" w:sz="0" w:space="0" w:color="auto"/>
            <w:left w:val="none" w:sz="0" w:space="0" w:color="auto"/>
            <w:bottom w:val="none" w:sz="0" w:space="0" w:color="auto"/>
            <w:right w:val="none" w:sz="0" w:space="0" w:color="auto"/>
          </w:divBdr>
        </w:div>
        <w:div w:id="1088690525">
          <w:marLeft w:val="0"/>
          <w:marRight w:val="0"/>
          <w:marTop w:val="0"/>
          <w:marBottom w:val="0"/>
          <w:divBdr>
            <w:top w:val="none" w:sz="0" w:space="0" w:color="auto"/>
            <w:left w:val="none" w:sz="0" w:space="0" w:color="auto"/>
            <w:bottom w:val="none" w:sz="0" w:space="0" w:color="auto"/>
            <w:right w:val="none" w:sz="0" w:space="0" w:color="auto"/>
          </w:divBdr>
        </w:div>
        <w:div w:id="1148014825">
          <w:marLeft w:val="0"/>
          <w:marRight w:val="0"/>
          <w:marTop w:val="0"/>
          <w:marBottom w:val="0"/>
          <w:divBdr>
            <w:top w:val="none" w:sz="0" w:space="0" w:color="auto"/>
            <w:left w:val="none" w:sz="0" w:space="0" w:color="auto"/>
            <w:bottom w:val="none" w:sz="0" w:space="0" w:color="auto"/>
            <w:right w:val="none" w:sz="0" w:space="0" w:color="auto"/>
          </w:divBdr>
        </w:div>
        <w:div w:id="1163743879">
          <w:marLeft w:val="0"/>
          <w:marRight w:val="0"/>
          <w:marTop w:val="0"/>
          <w:marBottom w:val="0"/>
          <w:divBdr>
            <w:top w:val="none" w:sz="0" w:space="0" w:color="auto"/>
            <w:left w:val="none" w:sz="0" w:space="0" w:color="auto"/>
            <w:bottom w:val="none" w:sz="0" w:space="0" w:color="auto"/>
            <w:right w:val="none" w:sz="0" w:space="0" w:color="auto"/>
          </w:divBdr>
        </w:div>
        <w:div w:id="1373191734">
          <w:marLeft w:val="0"/>
          <w:marRight w:val="0"/>
          <w:marTop w:val="0"/>
          <w:marBottom w:val="0"/>
          <w:divBdr>
            <w:top w:val="none" w:sz="0" w:space="0" w:color="auto"/>
            <w:left w:val="none" w:sz="0" w:space="0" w:color="auto"/>
            <w:bottom w:val="none" w:sz="0" w:space="0" w:color="auto"/>
            <w:right w:val="none" w:sz="0" w:space="0" w:color="auto"/>
          </w:divBdr>
        </w:div>
        <w:div w:id="1711949717">
          <w:marLeft w:val="0"/>
          <w:marRight w:val="0"/>
          <w:marTop w:val="0"/>
          <w:marBottom w:val="0"/>
          <w:divBdr>
            <w:top w:val="none" w:sz="0" w:space="0" w:color="auto"/>
            <w:left w:val="none" w:sz="0" w:space="0" w:color="auto"/>
            <w:bottom w:val="none" w:sz="0" w:space="0" w:color="auto"/>
            <w:right w:val="none" w:sz="0" w:space="0" w:color="auto"/>
          </w:divBdr>
        </w:div>
        <w:div w:id="1729451362">
          <w:marLeft w:val="0"/>
          <w:marRight w:val="0"/>
          <w:marTop w:val="0"/>
          <w:marBottom w:val="0"/>
          <w:divBdr>
            <w:top w:val="none" w:sz="0" w:space="0" w:color="auto"/>
            <w:left w:val="none" w:sz="0" w:space="0" w:color="auto"/>
            <w:bottom w:val="none" w:sz="0" w:space="0" w:color="auto"/>
            <w:right w:val="none" w:sz="0" w:space="0" w:color="auto"/>
          </w:divBdr>
        </w:div>
      </w:divsChild>
    </w:div>
    <w:div w:id="418059785">
      <w:bodyDiv w:val="1"/>
      <w:marLeft w:val="0"/>
      <w:marRight w:val="0"/>
      <w:marTop w:val="0"/>
      <w:marBottom w:val="0"/>
      <w:divBdr>
        <w:top w:val="none" w:sz="0" w:space="0" w:color="auto"/>
        <w:left w:val="none" w:sz="0" w:space="0" w:color="auto"/>
        <w:bottom w:val="none" w:sz="0" w:space="0" w:color="auto"/>
        <w:right w:val="none" w:sz="0" w:space="0" w:color="auto"/>
      </w:divBdr>
      <w:divsChild>
        <w:div w:id="96567279">
          <w:marLeft w:val="0"/>
          <w:marRight w:val="0"/>
          <w:marTop w:val="0"/>
          <w:marBottom w:val="0"/>
          <w:divBdr>
            <w:top w:val="none" w:sz="0" w:space="0" w:color="auto"/>
            <w:left w:val="none" w:sz="0" w:space="0" w:color="auto"/>
            <w:bottom w:val="none" w:sz="0" w:space="0" w:color="auto"/>
            <w:right w:val="none" w:sz="0" w:space="0" w:color="auto"/>
          </w:divBdr>
        </w:div>
        <w:div w:id="150216852">
          <w:marLeft w:val="0"/>
          <w:marRight w:val="0"/>
          <w:marTop w:val="0"/>
          <w:marBottom w:val="0"/>
          <w:divBdr>
            <w:top w:val="none" w:sz="0" w:space="0" w:color="auto"/>
            <w:left w:val="none" w:sz="0" w:space="0" w:color="auto"/>
            <w:bottom w:val="none" w:sz="0" w:space="0" w:color="auto"/>
            <w:right w:val="none" w:sz="0" w:space="0" w:color="auto"/>
          </w:divBdr>
        </w:div>
        <w:div w:id="285888753">
          <w:marLeft w:val="0"/>
          <w:marRight w:val="0"/>
          <w:marTop w:val="0"/>
          <w:marBottom w:val="0"/>
          <w:divBdr>
            <w:top w:val="none" w:sz="0" w:space="0" w:color="auto"/>
            <w:left w:val="none" w:sz="0" w:space="0" w:color="auto"/>
            <w:bottom w:val="none" w:sz="0" w:space="0" w:color="auto"/>
            <w:right w:val="none" w:sz="0" w:space="0" w:color="auto"/>
          </w:divBdr>
        </w:div>
        <w:div w:id="514729499">
          <w:marLeft w:val="0"/>
          <w:marRight w:val="0"/>
          <w:marTop w:val="0"/>
          <w:marBottom w:val="0"/>
          <w:divBdr>
            <w:top w:val="none" w:sz="0" w:space="0" w:color="auto"/>
            <w:left w:val="none" w:sz="0" w:space="0" w:color="auto"/>
            <w:bottom w:val="none" w:sz="0" w:space="0" w:color="auto"/>
            <w:right w:val="none" w:sz="0" w:space="0" w:color="auto"/>
          </w:divBdr>
        </w:div>
        <w:div w:id="1100761994">
          <w:marLeft w:val="0"/>
          <w:marRight w:val="0"/>
          <w:marTop w:val="0"/>
          <w:marBottom w:val="0"/>
          <w:divBdr>
            <w:top w:val="none" w:sz="0" w:space="0" w:color="auto"/>
            <w:left w:val="none" w:sz="0" w:space="0" w:color="auto"/>
            <w:bottom w:val="none" w:sz="0" w:space="0" w:color="auto"/>
            <w:right w:val="none" w:sz="0" w:space="0" w:color="auto"/>
          </w:divBdr>
        </w:div>
        <w:div w:id="1139877653">
          <w:marLeft w:val="0"/>
          <w:marRight w:val="0"/>
          <w:marTop w:val="0"/>
          <w:marBottom w:val="0"/>
          <w:divBdr>
            <w:top w:val="none" w:sz="0" w:space="0" w:color="auto"/>
            <w:left w:val="none" w:sz="0" w:space="0" w:color="auto"/>
            <w:bottom w:val="none" w:sz="0" w:space="0" w:color="auto"/>
            <w:right w:val="none" w:sz="0" w:space="0" w:color="auto"/>
          </w:divBdr>
        </w:div>
        <w:div w:id="1251546981">
          <w:marLeft w:val="0"/>
          <w:marRight w:val="0"/>
          <w:marTop w:val="0"/>
          <w:marBottom w:val="0"/>
          <w:divBdr>
            <w:top w:val="none" w:sz="0" w:space="0" w:color="auto"/>
            <w:left w:val="none" w:sz="0" w:space="0" w:color="auto"/>
            <w:bottom w:val="none" w:sz="0" w:space="0" w:color="auto"/>
            <w:right w:val="none" w:sz="0" w:space="0" w:color="auto"/>
          </w:divBdr>
        </w:div>
        <w:div w:id="1495296827">
          <w:marLeft w:val="0"/>
          <w:marRight w:val="0"/>
          <w:marTop w:val="0"/>
          <w:marBottom w:val="0"/>
          <w:divBdr>
            <w:top w:val="none" w:sz="0" w:space="0" w:color="auto"/>
            <w:left w:val="none" w:sz="0" w:space="0" w:color="auto"/>
            <w:bottom w:val="none" w:sz="0" w:space="0" w:color="auto"/>
            <w:right w:val="none" w:sz="0" w:space="0" w:color="auto"/>
          </w:divBdr>
        </w:div>
        <w:div w:id="1533303913">
          <w:marLeft w:val="0"/>
          <w:marRight w:val="0"/>
          <w:marTop w:val="0"/>
          <w:marBottom w:val="0"/>
          <w:divBdr>
            <w:top w:val="none" w:sz="0" w:space="0" w:color="auto"/>
            <w:left w:val="none" w:sz="0" w:space="0" w:color="auto"/>
            <w:bottom w:val="none" w:sz="0" w:space="0" w:color="auto"/>
            <w:right w:val="none" w:sz="0" w:space="0" w:color="auto"/>
          </w:divBdr>
        </w:div>
        <w:div w:id="1560437799">
          <w:marLeft w:val="0"/>
          <w:marRight w:val="0"/>
          <w:marTop w:val="0"/>
          <w:marBottom w:val="0"/>
          <w:divBdr>
            <w:top w:val="none" w:sz="0" w:space="0" w:color="auto"/>
            <w:left w:val="none" w:sz="0" w:space="0" w:color="auto"/>
            <w:bottom w:val="none" w:sz="0" w:space="0" w:color="auto"/>
            <w:right w:val="none" w:sz="0" w:space="0" w:color="auto"/>
          </w:divBdr>
        </w:div>
        <w:div w:id="1576894255">
          <w:marLeft w:val="0"/>
          <w:marRight w:val="0"/>
          <w:marTop w:val="0"/>
          <w:marBottom w:val="0"/>
          <w:divBdr>
            <w:top w:val="none" w:sz="0" w:space="0" w:color="auto"/>
            <w:left w:val="none" w:sz="0" w:space="0" w:color="auto"/>
            <w:bottom w:val="none" w:sz="0" w:space="0" w:color="auto"/>
            <w:right w:val="none" w:sz="0" w:space="0" w:color="auto"/>
          </w:divBdr>
        </w:div>
        <w:div w:id="1621183734">
          <w:marLeft w:val="0"/>
          <w:marRight w:val="0"/>
          <w:marTop w:val="0"/>
          <w:marBottom w:val="0"/>
          <w:divBdr>
            <w:top w:val="none" w:sz="0" w:space="0" w:color="auto"/>
            <w:left w:val="none" w:sz="0" w:space="0" w:color="auto"/>
            <w:bottom w:val="none" w:sz="0" w:space="0" w:color="auto"/>
            <w:right w:val="none" w:sz="0" w:space="0" w:color="auto"/>
          </w:divBdr>
        </w:div>
        <w:div w:id="1729105342">
          <w:marLeft w:val="0"/>
          <w:marRight w:val="0"/>
          <w:marTop w:val="0"/>
          <w:marBottom w:val="0"/>
          <w:divBdr>
            <w:top w:val="none" w:sz="0" w:space="0" w:color="auto"/>
            <w:left w:val="none" w:sz="0" w:space="0" w:color="auto"/>
            <w:bottom w:val="none" w:sz="0" w:space="0" w:color="auto"/>
            <w:right w:val="none" w:sz="0" w:space="0" w:color="auto"/>
          </w:divBdr>
        </w:div>
        <w:div w:id="1782800638">
          <w:marLeft w:val="0"/>
          <w:marRight w:val="0"/>
          <w:marTop w:val="0"/>
          <w:marBottom w:val="0"/>
          <w:divBdr>
            <w:top w:val="none" w:sz="0" w:space="0" w:color="auto"/>
            <w:left w:val="none" w:sz="0" w:space="0" w:color="auto"/>
            <w:bottom w:val="none" w:sz="0" w:space="0" w:color="auto"/>
            <w:right w:val="none" w:sz="0" w:space="0" w:color="auto"/>
          </w:divBdr>
        </w:div>
      </w:divsChild>
    </w:div>
    <w:div w:id="422187767">
      <w:bodyDiv w:val="1"/>
      <w:marLeft w:val="0"/>
      <w:marRight w:val="0"/>
      <w:marTop w:val="0"/>
      <w:marBottom w:val="0"/>
      <w:divBdr>
        <w:top w:val="none" w:sz="0" w:space="0" w:color="auto"/>
        <w:left w:val="none" w:sz="0" w:space="0" w:color="auto"/>
        <w:bottom w:val="none" w:sz="0" w:space="0" w:color="auto"/>
        <w:right w:val="none" w:sz="0" w:space="0" w:color="auto"/>
      </w:divBdr>
      <w:divsChild>
        <w:div w:id="78453111">
          <w:marLeft w:val="0"/>
          <w:marRight w:val="0"/>
          <w:marTop w:val="0"/>
          <w:marBottom w:val="0"/>
          <w:divBdr>
            <w:top w:val="none" w:sz="0" w:space="0" w:color="auto"/>
            <w:left w:val="none" w:sz="0" w:space="0" w:color="auto"/>
            <w:bottom w:val="none" w:sz="0" w:space="0" w:color="auto"/>
            <w:right w:val="none" w:sz="0" w:space="0" w:color="auto"/>
          </w:divBdr>
        </w:div>
        <w:div w:id="270091973">
          <w:marLeft w:val="0"/>
          <w:marRight w:val="0"/>
          <w:marTop w:val="0"/>
          <w:marBottom w:val="0"/>
          <w:divBdr>
            <w:top w:val="none" w:sz="0" w:space="0" w:color="auto"/>
            <w:left w:val="none" w:sz="0" w:space="0" w:color="auto"/>
            <w:bottom w:val="none" w:sz="0" w:space="0" w:color="auto"/>
            <w:right w:val="none" w:sz="0" w:space="0" w:color="auto"/>
          </w:divBdr>
        </w:div>
        <w:div w:id="668337040">
          <w:marLeft w:val="0"/>
          <w:marRight w:val="0"/>
          <w:marTop w:val="0"/>
          <w:marBottom w:val="0"/>
          <w:divBdr>
            <w:top w:val="none" w:sz="0" w:space="0" w:color="auto"/>
            <w:left w:val="none" w:sz="0" w:space="0" w:color="auto"/>
            <w:bottom w:val="none" w:sz="0" w:space="0" w:color="auto"/>
            <w:right w:val="none" w:sz="0" w:space="0" w:color="auto"/>
          </w:divBdr>
        </w:div>
        <w:div w:id="1103376601">
          <w:marLeft w:val="0"/>
          <w:marRight w:val="0"/>
          <w:marTop w:val="0"/>
          <w:marBottom w:val="0"/>
          <w:divBdr>
            <w:top w:val="none" w:sz="0" w:space="0" w:color="auto"/>
            <w:left w:val="none" w:sz="0" w:space="0" w:color="auto"/>
            <w:bottom w:val="none" w:sz="0" w:space="0" w:color="auto"/>
            <w:right w:val="none" w:sz="0" w:space="0" w:color="auto"/>
          </w:divBdr>
        </w:div>
        <w:div w:id="1576163707">
          <w:marLeft w:val="0"/>
          <w:marRight w:val="0"/>
          <w:marTop w:val="0"/>
          <w:marBottom w:val="0"/>
          <w:divBdr>
            <w:top w:val="none" w:sz="0" w:space="0" w:color="auto"/>
            <w:left w:val="none" w:sz="0" w:space="0" w:color="auto"/>
            <w:bottom w:val="none" w:sz="0" w:space="0" w:color="auto"/>
            <w:right w:val="none" w:sz="0" w:space="0" w:color="auto"/>
          </w:divBdr>
        </w:div>
        <w:div w:id="1724669448">
          <w:marLeft w:val="0"/>
          <w:marRight w:val="0"/>
          <w:marTop w:val="0"/>
          <w:marBottom w:val="0"/>
          <w:divBdr>
            <w:top w:val="none" w:sz="0" w:space="0" w:color="auto"/>
            <w:left w:val="none" w:sz="0" w:space="0" w:color="auto"/>
            <w:bottom w:val="none" w:sz="0" w:space="0" w:color="auto"/>
            <w:right w:val="none" w:sz="0" w:space="0" w:color="auto"/>
          </w:divBdr>
        </w:div>
        <w:div w:id="1774746438">
          <w:marLeft w:val="0"/>
          <w:marRight w:val="0"/>
          <w:marTop w:val="0"/>
          <w:marBottom w:val="0"/>
          <w:divBdr>
            <w:top w:val="none" w:sz="0" w:space="0" w:color="auto"/>
            <w:left w:val="none" w:sz="0" w:space="0" w:color="auto"/>
            <w:bottom w:val="none" w:sz="0" w:space="0" w:color="auto"/>
            <w:right w:val="none" w:sz="0" w:space="0" w:color="auto"/>
          </w:divBdr>
        </w:div>
        <w:div w:id="1975019797">
          <w:marLeft w:val="0"/>
          <w:marRight w:val="0"/>
          <w:marTop w:val="0"/>
          <w:marBottom w:val="0"/>
          <w:divBdr>
            <w:top w:val="none" w:sz="0" w:space="0" w:color="auto"/>
            <w:left w:val="none" w:sz="0" w:space="0" w:color="auto"/>
            <w:bottom w:val="none" w:sz="0" w:space="0" w:color="auto"/>
            <w:right w:val="none" w:sz="0" w:space="0" w:color="auto"/>
          </w:divBdr>
        </w:div>
        <w:div w:id="1992904303">
          <w:marLeft w:val="0"/>
          <w:marRight w:val="0"/>
          <w:marTop w:val="0"/>
          <w:marBottom w:val="0"/>
          <w:divBdr>
            <w:top w:val="none" w:sz="0" w:space="0" w:color="auto"/>
            <w:left w:val="none" w:sz="0" w:space="0" w:color="auto"/>
            <w:bottom w:val="none" w:sz="0" w:space="0" w:color="auto"/>
            <w:right w:val="none" w:sz="0" w:space="0" w:color="auto"/>
          </w:divBdr>
        </w:div>
        <w:div w:id="2019306708">
          <w:marLeft w:val="0"/>
          <w:marRight w:val="0"/>
          <w:marTop w:val="0"/>
          <w:marBottom w:val="0"/>
          <w:divBdr>
            <w:top w:val="none" w:sz="0" w:space="0" w:color="auto"/>
            <w:left w:val="none" w:sz="0" w:space="0" w:color="auto"/>
            <w:bottom w:val="none" w:sz="0" w:space="0" w:color="auto"/>
            <w:right w:val="none" w:sz="0" w:space="0" w:color="auto"/>
          </w:divBdr>
        </w:div>
        <w:div w:id="2030987982">
          <w:marLeft w:val="0"/>
          <w:marRight w:val="0"/>
          <w:marTop w:val="0"/>
          <w:marBottom w:val="0"/>
          <w:divBdr>
            <w:top w:val="none" w:sz="0" w:space="0" w:color="auto"/>
            <w:left w:val="none" w:sz="0" w:space="0" w:color="auto"/>
            <w:bottom w:val="none" w:sz="0" w:space="0" w:color="auto"/>
            <w:right w:val="none" w:sz="0" w:space="0" w:color="auto"/>
          </w:divBdr>
        </w:div>
      </w:divsChild>
    </w:div>
    <w:div w:id="430399633">
      <w:bodyDiv w:val="1"/>
      <w:marLeft w:val="0"/>
      <w:marRight w:val="0"/>
      <w:marTop w:val="0"/>
      <w:marBottom w:val="0"/>
      <w:divBdr>
        <w:top w:val="none" w:sz="0" w:space="0" w:color="auto"/>
        <w:left w:val="none" w:sz="0" w:space="0" w:color="auto"/>
        <w:bottom w:val="none" w:sz="0" w:space="0" w:color="auto"/>
        <w:right w:val="none" w:sz="0" w:space="0" w:color="auto"/>
      </w:divBdr>
      <w:divsChild>
        <w:div w:id="24332677">
          <w:marLeft w:val="0"/>
          <w:marRight w:val="0"/>
          <w:marTop w:val="0"/>
          <w:marBottom w:val="0"/>
          <w:divBdr>
            <w:top w:val="none" w:sz="0" w:space="0" w:color="auto"/>
            <w:left w:val="none" w:sz="0" w:space="0" w:color="auto"/>
            <w:bottom w:val="none" w:sz="0" w:space="0" w:color="auto"/>
            <w:right w:val="none" w:sz="0" w:space="0" w:color="auto"/>
          </w:divBdr>
        </w:div>
        <w:div w:id="45106706">
          <w:marLeft w:val="0"/>
          <w:marRight w:val="0"/>
          <w:marTop w:val="0"/>
          <w:marBottom w:val="0"/>
          <w:divBdr>
            <w:top w:val="none" w:sz="0" w:space="0" w:color="auto"/>
            <w:left w:val="none" w:sz="0" w:space="0" w:color="auto"/>
            <w:bottom w:val="none" w:sz="0" w:space="0" w:color="auto"/>
            <w:right w:val="none" w:sz="0" w:space="0" w:color="auto"/>
          </w:divBdr>
        </w:div>
        <w:div w:id="122118342">
          <w:marLeft w:val="0"/>
          <w:marRight w:val="0"/>
          <w:marTop w:val="0"/>
          <w:marBottom w:val="0"/>
          <w:divBdr>
            <w:top w:val="none" w:sz="0" w:space="0" w:color="auto"/>
            <w:left w:val="none" w:sz="0" w:space="0" w:color="auto"/>
            <w:bottom w:val="none" w:sz="0" w:space="0" w:color="auto"/>
            <w:right w:val="none" w:sz="0" w:space="0" w:color="auto"/>
          </w:divBdr>
        </w:div>
        <w:div w:id="160657786">
          <w:marLeft w:val="0"/>
          <w:marRight w:val="0"/>
          <w:marTop w:val="0"/>
          <w:marBottom w:val="0"/>
          <w:divBdr>
            <w:top w:val="none" w:sz="0" w:space="0" w:color="auto"/>
            <w:left w:val="none" w:sz="0" w:space="0" w:color="auto"/>
            <w:bottom w:val="none" w:sz="0" w:space="0" w:color="auto"/>
            <w:right w:val="none" w:sz="0" w:space="0" w:color="auto"/>
          </w:divBdr>
        </w:div>
        <w:div w:id="184904537">
          <w:marLeft w:val="0"/>
          <w:marRight w:val="0"/>
          <w:marTop w:val="0"/>
          <w:marBottom w:val="0"/>
          <w:divBdr>
            <w:top w:val="none" w:sz="0" w:space="0" w:color="auto"/>
            <w:left w:val="none" w:sz="0" w:space="0" w:color="auto"/>
            <w:bottom w:val="none" w:sz="0" w:space="0" w:color="auto"/>
            <w:right w:val="none" w:sz="0" w:space="0" w:color="auto"/>
          </w:divBdr>
        </w:div>
        <w:div w:id="290984011">
          <w:marLeft w:val="0"/>
          <w:marRight w:val="0"/>
          <w:marTop w:val="0"/>
          <w:marBottom w:val="0"/>
          <w:divBdr>
            <w:top w:val="none" w:sz="0" w:space="0" w:color="auto"/>
            <w:left w:val="none" w:sz="0" w:space="0" w:color="auto"/>
            <w:bottom w:val="none" w:sz="0" w:space="0" w:color="auto"/>
            <w:right w:val="none" w:sz="0" w:space="0" w:color="auto"/>
          </w:divBdr>
        </w:div>
        <w:div w:id="301926996">
          <w:marLeft w:val="0"/>
          <w:marRight w:val="0"/>
          <w:marTop w:val="0"/>
          <w:marBottom w:val="0"/>
          <w:divBdr>
            <w:top w:val="none" w:sz="0" w:space="0" w:color="auto"/>
            <w:left w:val="none" w:sz="0" w:space="0" w:color="auto"/>
            <w:bottom w:val="none" w:sz="0" w:space="0" w:color="auto"/>
            <w:right w:val="none" w:sz="0" w:space="0" w:color="auto"/>
          </w:divBdr>
        </w:div>
        <w:div w:id="348993727">
          <w:marLeft w:val="0"/>
          <w:marRight w:val="0"/>
          <w:marTop w:val="0"/>
          <w:marBottom w:val="0"/>
          <w:divBdr>
            <w:top w:val="none" w:sz="0" w:space="0" w:color="auto"/>
            <w:left w:val="none" w:sz="0" w:space="0" w:color="auto"/>
            <w:bottom w:val="none" w:sz="0" w:space="0" w:color="auto"/>
            <w:right w:val="none" w:sz="0" w:space="0" w:color="auto"/>
          </w:divBdr>
        </w:div>
        <w:div w:id="404182582">
          <w:marLeft w:val="0"/>
          <w:marRight w:val="0"/>
          <w:marTop w:val="0"/>
          <w:marBottom w:val="0"/>
          <w:divBdr>
            <w:top w:val="none" w:sz="0" w:space="0" w:color="auto"/>
            <w:left w:val="none" w:sz="0" w:space="0" w:color="auto"/>
            <w:bottom w:val="none" w:sz="0" w:space="0" w:color="auto"/>
            <w:right w:val="none" w:sz="0" w:space="0" w:color="auto"/>
          </w:divBdr>
        </w:div>
        <w:div w:id="457069689">
          <w:marLeft w:val="0"/>
          <w:marRight w:val="0"/>
          <w:marTop w:val="0"/>
          <w:marBottom w:val="0"/>
          <w:divBdr>
            <w:top w:val="none" w:sz="0" w:space="0" w:color="auto"/>
            <w:left w:val="none" w:sz="0" w:space="0" w:color="auto"/>
            <w:bottom w:val="none" w:sz="0" w:space="0" w:color="auto"/>
            <w:right w:val="none" w:sz="0" w:space="0" w:color="auto"/>
          </w:divBdr>
        </w:div>
        <w:div w:id="655690654">
          <w:marLeft w:val="0"/>
          <w:marRight w:val="0"/>
          <w:marTop w:val="0"/>
          <w:marBottom w:val="0"/>
          <w:divBdr>
            <w:top w:val="none" w:sz="0" w:space="0" w:color="auto"/>
            <w:left w:val="none" w:sz="0" w:space="0" w:color="auto"/>
            <w:bottom w:val="none" w:sz="0" w:space="0" w:color="auto"/>
            <w:right w:val="none" w:sz="0" w:space="0" w:color="auto"/>
          </w:divBdr>
        </w:div>
        <w:div w:id="703675749">
          <w:marLeft w:val="0"/>
          <w:marRight w:val="0"/>
          <w:marTop w:val="0"/>
          <w:marBottom w:val="0"/>
          <w:divBdr>
            <w:top w:val="none" w:sz="0" w:space="0" w:color="auto"/>
            <w:left w:val="none" w:sz="0" w:space="0" w:color="auto"/>
            <w:bottom w:val="none" w:sz="0" w:space="0" w:color="auto"/>
            <w:right w:val="none" w:sz="0" w:space="0" w:color="auto"/>
          </w:divBdr>
        </w:div>
        <w:div w:id="738329186">
          <w:marLeft w:val="0"/>
          <w:marRight w:val="0"/>
          <w:marTop w:val="0"/>
          <w:marBottom w:val="0"/>
          <w:divBdr>
            <w:top w:val="none" w:sz="0" w:space="0" w:color="auto"/>
            <w:left w:val="none" w:sz="0" w:space="0" w:color="auto"/>
            <w:bottom w:val="none" w:sz="0" w:space="0" w:color="auto"/>
            <w:right w:val="none" w:sz="0" w:space="0" w:color="auto"/>
          </w:divBdr>
        </w:div>
        <w:div w:id="755595364">
          <w:marLeft w:val="0"/>
          <w:marRight w:val="0"/>
          <w:marTop w:val="0"/>
          <w:marBottom w:val="0"/>
          <w:divBdr>
            <w:top w:val="none" w:sz="0" w:space="0" w:color="auto"/>
            <w:left w:val="none" w:sz="0" w:space="0" w:color="auto"/>
            <w:bottom w:val="none" w:sz="0" w:space="0" w:color="auto"/>
            <w:right w:val="none" w:sz="0" w:space="0" w:color="auto"/>
          </w:divBdr>
        </w:div>
        <w:div w:id="880214813">
          <w:marLeft w:val="0"/>
          <w:marRight w:val="0"/>
          <w:marTop w:val="0"/>
          <w:marBottom w:val="0"/>
          <w:divBdr>
            <w:top w:val="none" w:sz="0" w:space="0" w:color="auto"/>
            <w:left w:val="none" w:sz="0" w:space="0" w:color="auto"/>
            <w:bottom w:val="none" w:sz="0" w:space="0" w:color="auto"/>
            <w:right w:val="none" w:sz="0" w:space="0" w:color="auto"/>
          </w:divBdr>
        </w:div>
        <w:div w:id="888997380">
          <w:marLeft w:val="0"/>
          <w:marRight w:val="0"/>
          <w:marTop w:val="0"/>
          <w:marBottom w:val="0"/>
          <w:divBdr>
            <w:top w:val="none" w:sz="0" w:space="0" w:color="auto"/>
            <w:left w:val="none" w:sz="0" w:space="0" w:color="auto"/>
            <w:bottom w:val="none" w:sz="0" w:space="0" w:color="auto"/>
            <w:right w:val="none" w:sz="0" w:space="0" w:color="auto"/>
          </w:divBdr>
        </w:div>
        <w:div w:id="1059017554">
          <w:marLeft w:val="0"/>
          <w:marRight w:val="0"/>
          <w:marTop w:val="0"/>
          <w:marBottom w:val="0"/>
          <w:divBdr>
            <w:top w:val="none" w:sz="0" w:space="0" w:color="auto"/>
            <w:left w:val="none" w:sz="0" w:space="0" w:color="auto"/>
            <w:bottom w:val="none" w:sz="0" w:space="0" w:color="auto"/>
            <w:right w:val="none" w:sz="0" w:space="0" w:color="auto"/>
          </w:divBdr>
        </w:div>
        <w:div w:id="1230262004">
          <w:marLeft w:val="0"/>
          <w:marRight w:val="0"/>
          <w:marTop w:val="0"/>
          <w:marBottom w:val="0"/>
          <w:divBdr>
            <w:top w:val="none" w:sz="0" w:space="0" w:color="auto"/>
            <w:left w:val="none" w:sz="0" w:space="0" w:color="auto"/>
            <w:bottom w:val="none" w:sz="0" w:space="0" w:color="auto"/>
            <w:right w:val="none" w:sz="0" w:space="0" w:color="auto"/>
          </w:divBdr>
        </w:div>
        <w:div w:id="1253704224">
          <w:marLeft w:val="0"/>
          <w:marRight w:val="0"/>
          <w:marTop w:val="0"/>
          <w:marBottom w:val="0"/>
          <w:divBdr>
            <w:top w:val="none" w:sz="0" w:space="0" w:color="auto"/>
            <w:left w:val="none" w:sz="0" w:space="0" w:color="auto"/>
            <w:bottom w:val="none" w:sz="0" w:space="0" w:color="auto"/>
            <w:right w:val="none" w:sz="0" w:space="0" w:color="auto"/>
          </w:divBdr>
        </w:div>
        <w:div w:id="1296329632">
          <w:marLeft w:val="0"/>
          <w:marRight w:val="0"/>
          <w:marTop w:val="0"/>
          <w:marBottom w:val="0"/>
          <w:divBdr>
            <w:top w:val="none" w:sz="0" w:space="0" w:color="auto"/>
            <w:left w:val="none" w:sz="0" w:space="0" w:color="auto"/>
            <w:bottom w:val="none" w:sz="0" w:space="0" w:color="auto"/>
            <w:right w:val="none" w:sz="0" w:space="0" w:color="auto"/>
          </w:divBdr>
        </w:div>
        <w:div w:id="1297174908">
          <w:marLeft w:val="0"/>
          <w:marRight w:val="0"/>
          <w:marTop w:val="0"/>
          <w:marBottom w:val="0"/>
          <w:divBdr>
            <w:top w:val="none" w:sz="0" w:space="0" w:color="auto"/>
            <w:left w:val="none" w:sz="0" w:space="0" w:color="auto"/>
            <w:bottom w:val="none" w:sz="0" w:space="0" w:color="auto"/>
            <w:right w:val="none" w:sz="0" w:space="0" w:color="auto"/>
          </w:divBdr>
        </w:div>
        <w:div w:id="1360928697">
          <w:marLeft w:val="0"/>
          <w:marRight w:val="0"/>
          <w:marTop w:val="0"/>
          <w:marBottom w:val="0"/>
          <w:divBdr>
            <w:top w:val="none" w:sz="0" w:space="0" w:color="auto"/>
            <w:left w:val="none" w:sz="0" w:space="0" w:color="auto"/>
            <w:bottom w:val="none" w:sz="0" w:space="0" w:color="auto"/>
            <w:right w:val="none" w:sz="0" w:space="0" w:color="auto"/>
          </w:divBdr>
        </w:div>
        <w:div w:id="1362633152">
          <w:marLeft w:val="0"/>
          <w:marRight w:val="0"/>
          <w:marTop w:val="0"/>
          <w:marBottom w:val="0"/>
          <w:divBdr>
            <w:top w:val="none" w:sz="0" w:space="0" w:color="auto"/>
            <w:left w:val="none" w:sz="0" w:space="0" w:color="auto"/>
            <w:bottom w:val="none" w:sz="0" w:space="0" w:color="auto"/>
            <w:right w:val="none" w:sz="0" w:space="0" w:color="auto"/>
          </w:divBdr>
        </w:div>
        <w:div w:id="1400523124">
          <w:marLeft w:val="0"/>
          <w:marRight w:val="0"/>
          <w:marTop w:val="0"/>
          <w:marBottom w:val="0"/>
          <w:divBdr>
            <w:top w:val="none" w:sz="0" w:space="0" w:color="auto"/>
            <w:left w:val="none" w:sz="0" w:space="0" w:color="auto"/>
            <w:bottom w:val="none" w:sz="0" w:space="0" w:color="auto"/>
            <w:right w:val="none" w:sz="0" w:space="0" w:color="auto"/>
          </w:divBdr>
        </w:div>
        <w:div w:id="1410351341">
          <w:marLeft w:val="0"/>
          <w:marRight w:val="0"/>
          <w:marTop w:val="0"/>
          <w:marBottom w:val="0"/>
          <w:divBdr>
            <w:top w:val="none" w:sz="0" w:space="0" w:color="auto"/>
            <w:left w:val="none" w:sz="0" w:space="0" w:color="auto"/>
            <w:bottom w:val="none" w:sz="0" w:space="0" w:color="auto"/>
            <w:right w:val="none" w:sz="0" w:space="0" w:color="auto"/>
          </w:divBdr>
        </w:div>
        <w:div w:id="1540240118">
          <w:marLeft w:val="0"/>
          <w:marRight w:val="0"/>
          <w:marTop w:val="0"/>
          <w:marBottom w:val="0"/>
          <w:divBdr>
            <w:top w:val="none" w:sz="0" w:space="0" w:color="auto"/>
            <w:left w:val="none" w:sz="0" w:space="0" w:color="auto"/>
            <w:bottom w:val="none" w:sz="0" w:space="0" w:color="auto"/>
            <w:right w:val="none" w:sz="0" w:space="0" w:color="auto"/>
          </w:divBdr>
        </w:div>
        <w:div w:id="1588880533">
          <w:marLeft w:val="0"/>
          <w:marRight w:val="0"/>
          <w:marTop w:val="0"/>
          <w:marBottom w:val="0"/>
          <w:divBdr>
            <w:top w:val="none" w:sz="0" w:space="0" w:color="auto"/>
            <w:left w:val="none" w:sz="0" w:space="0" w:color="auto"/>
            <w:bottom w:val="none" w:sz="0" w:space="0" w:color="auto"/>
            <w:right w:val="none" w:sz="0" w:space="0" w:color="auto"/>
          </w:divBdr>
        </w:div>
        <w:div w:id="1679968490">
          <w:marLeft w:val="0"/>
          <w:marRight w:val="0"/>
          <w:marTop w:val="0"/>
          <w:marBottom w:val="0"/>
          <w:divBdr>
            <w:top w:val="none" w:sz="0" w:space="0" w:color="auto"/>
            <w:left w:val="none" w:sz="0" w:space="0" w:color="auto"/>
            <w:bottom w:val="none" w:sz="0" w:space="0" w:color="auto"/>
            <w:right w:val="none" w:sz="0" w:space="0" w:color="auto"/>
          </w:divBdr>
        </w:div>
        <w:div w:id="1848515130">
          <w:marLeft w:val="0"/>
          <w:marRight w:val="0"/>
          <w:marTop w:val="0"/>
          <w:marBottom w:val="0"/>
          <w:divBdr>
            <w:top w:val="none" w:sz="0" w:space="0" w:color="auto"/>
            <w:left w:val="none" w:sz="0" w:space="0" w:color="auto"/>
            <w:bottom w:val="none" w:sz="0" w:space="0" w:color="auto"/>
            <w:right w:val="none" w:sz="0" w:space="0" w:color="auto"/>
          </w:divBdr>
        </w:div>
        <w:div w:id="2110271673">
          <w:marLeft w:val="0"/>
          <w:marRight w:val="0"/>
          <w:marTop w:val="0"/>
          <w:marBottom w:val="0"/>
          <w:divBdr>
            <w:top w:val="none" w:sz="0" w:space="0" w:color="auto"/>
            <w:left w:val="none" w:sz="0" w:space="0" w:color="auto"/>
            <w:bottom w:val="none" w:sz="0" w:space="0" w:color="auto"/>
            <w:right w:val="none" w:sz="0" w:space="0" w:color="auto"/>
          </w:divBdr>
        </w:div>
      </w:divsChild>
    </w:div>
    <w:div w:id="589969905">
      <w:bodyDiv w:val="1"/>
      <w:marLeft w:val="0"/>
      <w:marRight w:val="0"/>
      <w:marTop w:val="0"/>
      <w:marBottom w:val="0"/>
      <w:divBdr>
        <w:top w:val="none" w:sz="0" w:space="0" w:color="auto"/>
        <w:left w:val="none" w:sz="0" w:space="0" w:color="auto"/>
        <w:bottom w:val="none" w:sz="0" w:space="0" w:color="auto"/>
        <w:right w:val="none" w:sz="0" w:space="0" w:color="auto"/>
      </w:divBdr>
    </w:div>
    <w:div w:id="725643609">
      <w:bodyDiv w:val="1"/>
      <w:marLeft w:val="0"/>
      <w:marRight w:val="0"/>
      <w:marTop w:val="0"/>
      <w:marBottom w:val="0"/>
      <w:divBdr>
        <w:top w:val="none" w:sz="0" w:space="0" w:color="auto"/>
        <w:left w:val="none" w:sz="0" w:space="0" w:color="auto"/>
        <w:bottom w:val="none" w:sz="0" w:space="0" w:color="auto"/>
        <w:right w:val="none" w:sz="0" w:space="0" w:color="auto"/>
      </w:divBdr>
    </w:div>
    <w:div w:id="748843554">
      <w:bodyDiv w:val="1"/>
      <w:marLeft w:val="0"/>
      <w:marRight w:val="0"/>
      <w:marTop w:val="0"/>
      <w:marBottom w:val="0"/>
      <w:divBdr>
        <w:top w:val="none" w:sz="0" w:space="0" w:color="auto"/>
        <w:left w:val="none" w:sz="0" w:space="0" w:color="auto"/>
        <w:bottom w:val="none" w:sz="0" w:space="0" w:color="auto"/>
        <w:right w:val="none" w:sz="0" w:space="0" w:color="auto"/>
      </w:divBdr>
      <w:divsChild>
        <w:div w:id="28530799">
          <w:marLeft w:val="0"/>
          <w:marRight w:val="0"/>
          <w:marTop w:val="0"/>
          <w:marBottom w:val="0"/>
          <w:divBdr>
            <w:top w:val="none" w:sz="0" w:space="0" w:color="auto"/>
            <w:left w:val="none" w:sz="0" w:space="0" w:color="auto"/>
            <w:bottom w:val="none" w:sz="0" w:space="0" w:color="auto"/>
            <w:right w:val="none" w:sz="0" w:space="0" w:color="auto"/>
          </w:divBdr>
        </w:div>
        <w:div w:id="216480455">
          <w:marLeft w:val="0"/>
          <w:marRight w:val="0"/>
          <w:marTop w:val="0"/>
          <w:marBottom w:val="0"/>
          <w:divBdr>
            <w:top w:val="none" w:sz="0" w:space="0" w:color="auto"/>
            <w:left w:val="none" w:sz="0" w:space="0" w:color="auto"/>
            <w:bottom w:val="none" w:sz="0" w:space="0" w:color="auto"/>
            <w:right w:val="none" w:sz="0" w:space="0" w:color="auto"/>
          </w:divBdr>
        </w:div>
        <w:div w:id="464853420">
          <w:marLeft w:val="0"/>
          <w:marRight w:val="0"/>
          <w:marTop w:val="0"/>
          <w:marBottom w:val="0"/>
          <w:divBdr>
            <w:top w:val="none" w:sz="0" w:space="0" w:color="auto"/>
            <w:left w:val="none" w:sz="0" w:space="0" w:color="auto"/>
            <w:bottom w:val="none" w:sz="0" w:space="0" w:color="auto"/>
            <w:right w:val="none" w:sz="0" w:space="0" w:color="auto"/>
          </w:divBdr>
        </w:div>
        <w:div w:id="1289162978">
          <w:marLeft w:val="0"/>
          <w:marRight w:val="0"/>
          <w:marTop w:val="0"/>
          <w:marBottom w:val="0"/>
          <w:divBdr>
            <w:top w:val="none" w:sz="0" w:space="0" w:color="auto"/>
            <w:left w:val="none" w:sz="0" w:space="0" w:color="auto"/>
            <w:bottom w:val="none" w:sz="0" w:space="0" w:color="auto"/>
            <w:right w:val="none" w:sz="0" w:space="0" w:color="auto"/>
          </w:divBdr>
        </w:div>
        <w:div w:id="1478299385">
          <w:marLeft w:val="0"/>
          <w:marRight w:val="0"/>
          <w:marTop w:val="0"/>
          <w:marBottom w:val="0"/>
          <w:divBdr>
            <w:top w:val="none" w:sz="0" w:space="0" w:color="auto"/>
            <w:left w:val="none" w:sz="0" w:space="0" w:color="auto"/>
            <w:bottom w:val="none" w:sz="0" w:space="0" w:color="auto"/>
            <w:right w:val="none" w:sz="0" w:space="0" w:color="auto"/>
          </w:divBdr>
        </w:div>
        <w:div w:id="1491676117">
          <w:marLeft w:val="0"/>
          <w:marRight w:val="0"/>
          <w:marTop w:val="0"/>
          <w:marBottom w:val="0"/>
          <w:divBdr>
            <w:top w:val="none" w:sz="0" w:space="0" w:color="auto"/>
            <w:left w:val="none" w:sz="0" w:space="0" w:color="auto"/>
            <w:bottom w:val="none" w:sz="0" w:space="0" w:color="auto"/>
            <w:right w:val="none" w:sz="0" w:space="0" w:color="auto"/>
          </w:divBdr>
        </w:div>
        <w:div w:id="1537423278">
          <w:marLeft w:val="0"/>
          <w:marRight w:val="0"/>
          <w:marTop w:val="0"/>
          <w:marBottom w:val="0"/>
          <w:divBdr>
            <w:top w:val="none" w:sz="0" w:space="0" w:color="auto"/>
            <w:left w:val="none" w:sz="0" w:space="0" w:color="auto"/>
            <w:bottom w:val="none" w:sz="0" w:space="0" w:color="auto"/>
            <w:right w:val="none" w:sz="0" w:space="0" w:color="auto"/>
          </w:divBdr>
        </w:div>
        <w:div w:id="1551770853">
          <w:marLeft w:val="0"/>
          <w:marRight w:val="0"/>
          <w:marTop w:val="0"/>
          <w:marBottom w:val="0"/>
          <w:divBdr>
            <w:top w:val="none" w:sz="0" w:space="0" w:color="auto"/>
            <w:left w:val="none" w:sz="0" w:space="0" w:color="auto"/>
            <w:bottom w:val="none" w:sz="0" w:space="0" w:color="auto"/>
            <w:right w:val="none" w:sz="0" w:space="0" w:color="auto"/>
          </w:divBdr>
        </w:div>
        <w:div w:id="1860924663">
          <w:marLeft w:val="0"/>
          <w:marRight w:val="0"/>
          <w:marTop w:val="0"/>
          <w:marBottom w:val="0"/>
          <w:divBdr>
            <w:top w:val="none" w:sz="0" w:space="0" w:color="auto"/>
            <w:left w:val="none" w:sz="0" w:space="0" w:color="auto"/>
            <w:bottom w:val="none" w:sz="0" w:space="0" w:color="auto"/>
            <w:right w:val="none" w:sz="0" w:space="0" w:color="auto"/>
          </w:divBdr>
        </w:div>
        <w:div w:id="2136366212">
          <w:marLeft w:val="0"/>
          <w:marRight w:val="0"/>
          <w:marTop w:val="0"/>
          <w:marBottom w:val="0"/>
          <w:divBdr>
            <w:top w:val="none" w:sz="0" w:space="0" w:color="auto"/>
            <w:left w:val="none" w:sz="0" w:space="0" w:color="auto"/>
            <w:bottom w:val="none" w:sz="0" w:space="0" w:color="auto"/>
            <w:right w:val="none" w:sz="0" w:space="0" w:color="auto"/>
          </w:divBdr>
        </w:div>
      </w:divsChild>
    </w:div>
    <w:div w:id="863251347">
      <w:bodyDiv w:val="1"/>
      <w:marLeft w:val="0"/>
      <w:marRight w:val="0"/>
      <w:marTop w:val="0"/>
      <w:marBottom w:val="0"/>
      <w:divBdr>
        <w:top w:val="none" w:sz="0" w:space="0" w:color="auto"/>
        <w:left w:val="none" w:sz="0" w:space="0" w:color="auto"/>
        <w:bottom w:val="none" w:sz="0" w:space="0" w:color="auto"/>
        <w:right w:val="none" w:sz="0" w:space="0" w:color="auto"/>
      </w:divBdr>
      <w:divsChild>
        <w:div w:id="414521952">
          <w:marLeft w:val="0"/>
          <w:marRight w:val="0"/>
          <w:marTop w:val="0"/>
          <w:marBottom w:val="0"/>
          <w:divBdr>
            <w:top w:val="none" w:sz="0" w:space="0" w:color="auto"/>
            <w:left w:val="none" w:sz="0" w:space="0" w:color="auto"/>
            <w:bottom w:val="none" w:sz="0" w:space="0" w:color="auto"/>
            <w:right w:val="none" w:sz="0" w:space="0" w:color="auto"/>
          </w:divBdr>
        </w:div>
        <w:div w:id="1900168301">
          <w:marLeft w:val="0"/>
          <w:marRight w:val="0"/>
          <w:marTop w:val="0"/>
          <w:marBottom w:val="0"/>
          <w:divBdr>
            <w:top w:val="none" w:sz="0" w:space="0" w:color="auto"/>
            <w:left w:val="none" w:sz="0" w:space="0" w:color="auto"/>
            <w:bottom w:val="none" w:sz="0" w:space="0" w:color="auto"/>
            <w:right w:val="none" w:sz="0" w:space="0" w:color="auto"/>
          </w:divBdr>
        </w:div>
      </w:divsChild>
    </w:div>
    <w:div w:id="869105020">
      <w:bodyDiv w:val="1"/>
      <w:marLeft w:val="0"/>
      <w:marRight w:val="0"/>
      <w:marTop w:val="0"/>
      <w:marBottom w:val="0"/>
      <w:divBdr>
        <w:top w:val="none" w:sz="0" w:space="0" w:color="auto"/>
        <w:left w:val="none" w:sz="0" w:space="0" w:color="auto"/>
        <w:bottom w:val="none" w:sz="0" w:space="0" w:color="auto"/>
        <w:right w:val="none" w:sz="0" w:space="0" w:color="auto"/>
      </w:divBdr>
      <w:divsChild>
        <w:div w:id="115953898">
          <w:marLeft w:val="0"/>
          <w:marRight w:val="0"/>
          <w:marTop w:val="0"/>
          <w:marBottom w:val="0"/>
          <w:divBdr>
            <w:top w:val="none" w:sz="0" w:space="0" w:color="auto"/>
            <w:left w:val="none" w:sz="0" w:space="0" w:color="auto"/>
            <w:bottom w:val="none" w:sz="0" w:space="0" w:color="auto"/>
            <w:right w:val="none" w:sz="0" w:space="0" w:color="auto"/>
          </w:divBdr>
        </w:div>
        <w:div w:id="1113600460">
          <w:marLeft w:val="0"/>
          <w:marRight w:val="0"/>
          <w:marTop w:val="0"/>
          <w:marBottom w:val="0"/>
          <w:divBdr>
            <w:top w:val="none" w:sz="0" w:space="0" w:color="auto"/>
            <w:left w:val="none" w:sz="0" w:space="0" w:color="auto"/>
            <w:bottom w:val="none" w:sz="0" w:space="0" w:color="auto"/>
            <w:right w:val="none" w:sz="0" w:space="0" w:color="auto"/>
          </w:divBdr>
        </w:div>
        <w:div w:id="1936671853">
          <w:marLeft w:val="0"/>
          <w:marRight w:val="0"/>
          <w:marTop w:val="0"/>
          <w:marBottom w:val="0"/>
          <w:divBdr>
            <w:top w:val="none" w:sz="0" w:space="0" w:color="auto"/>
            <w:left w:val="none" w:sz="0" w:space="0" w:color="auto"/>
            <w:bottom w:val="none" w:sz="0" w:space="0" w:color="auto"/>
            <w:right w:val="none" w:sz="0" w:space="0" w:color="auto"/>
          </w:divBdr>
        </w:div>
      </w:divsChild>
    </w:div>
    <w:div w:id="870344898">
      <w:bodyDiv w:val="1"/>
      <w:marLeft w:val="0"/>
      <w:marRight w:val="0"/>
      <w:marTop w:val="0"/>
      <w:marBottom w:val="0"/>
      <w:divBdr>
        <w:top w:val="none" w:sz="0" w:space="0" w:color="auto"/>
        <w:left w:val="none" w:sz="0" w:space="0" w:color="auto"/>
        <w:bottom w:val="none" w:sz="0" w:space="0" w:color="auto"/>
        <w:right w:val="none" w:sz="0" w:space="0" w:color="auto"/>
      </w:divBdr>
      <w:divsChild>
        <w:div w:id="2007660219">
          <w:marLeft w:val="0"/>
          <w:marRight w:val="0"/>
          <w:marTop w:val="0"/>
          <w:marBottom w:val="0"/>
          <w:divBdr>
            <w:top w:val="none" w:sz="0" w:space="0" w:color="auto"/>
            <w:left w:val="none" w:sz="0" w:space="0" w:color="auto"/>
            <w:bottom w:val="none" w:sz="0" w:space="0" w:color="auto"/>
            <w:right w:val="none" w:sz="0" w:space="0" w:color="auto"/>
          </w:divBdr>
        </w:div>
        <w:div w:id="524901302">
          <w:marLeft w:val="0"/>
          <w:marRight w:val="0"/>
          <w:marTop w:val="0"/>
          <w:marBottom w:val="0"/>
          <w:divBdr>
            <w:top w:val="none" w:sz="0" w:space="0" w:color="auto"/>
            <w:left w:val="none" w:sz="0" w:space="0" w:color="auto"/>
            <w:bottom w:val="none" w:sz="0" w:space="0" w:color="auto"/>
            <w:right w:val="none" w:sz="0" w:space="0" w:color="auto"/>
          </w:divBdr>
        </w:div>
        <w:div w:id="2053386864">
          <w:marLeft w:val="0"/>
          <w:marRight w:val="0"/>
          <w:marTop w:val="0"/>
          <w:marBottom w:val="0"/>
          <w:divBdr>
            <w:top w:val="none" w:sz="0" w:space="0" w:color="auto"/>
            <w:left w:val="none" w:sz="0" w:space="0" w:color="auto"/>
            <w:bottom w:val="none" w:sz="0" w:space="0" w:color="auto"/>
            <w:right w:val="none" w:sz="0" w:space="0" w:color="auto"/>
          </w:divBdr>
        </w:div>
        <w:div w:id="244077482">
          <w:marLeft w:val="0"/>
          <w:marRight w:val="0"/>
          <w:marTop w:val="0"/>
          <w:marBottom w:val="0"/>
          <w:divBdr>
            <w:top w:val="none" w:sz="0" w:space="0" w:color="auto"/>
            <w:left w:val="none" w:sz="0" w:space="0" w:color="auto"/>
            <w:bottom w:val="none" w:sz="0" w:space="0" w:color="auto"/>
            <w:right w:val="none" w:sz="0" w:space="0" w:color="auto"/>
          </w:divBdr>
        </w:div>
      </w:divsChild>
    </w:div>
    <w:div w:id="1038629992">
      <w:bodyDiv w:val="1"/>
      <w:marLeft w:val="0"/>
      <w:marRight w:val="0"/>
      <w:marTop w:val="0"/>
      <w:marBottom w:val="0"/>
      <w:divBdr>
        <w:top w:val="none" w:sz="0" w:space="0" w:color="auto"/>
        <w:left w:val="none" w:sz="0" w:space="0" w:color="auto"/>
        <w:bottom w:val="none" w:sz="0" w:space="0" w:color="auto"/>
        <w:right w:val="none" w:sz="0" w:space="0" w:color="auto"/>
      </w:divBdr>
      <w:divsChild>
        <w:div w:id="62877636">
          <w:marLeft w:val="0"/>
          <w:marRight w:val="0"/>
          <w:marTop w:val="0"/>
          <w:marBottom w:val="0"/>
          <w:divBdr>
            <w:top w:val="none" w:sz="0" w:space="0" w:color="auto"/>
            <w:left w:val="none" w:sz="0" w:space="0" w:color="auto"/>
            <w:bottom w:val="none" w:sz="0" w:space="0" w:color="auto"/>
            <w:right w:val="none" w:sz="0" w:space="0" w:color="auto"/>
          </w:divBdr>
        </w:div>
        <w:div w:id="103497944">
          <w:marLeft w:val="0"/>
          <w:marRight w:val="0"/>
          <w:marTop w:val="0"/>
          <w:marBottom w:val="0"/>
          <w:divBdr>
            <w:top w:val="none" w:sz="0" w:space="0" w:color="auto"/>
            <w:left w:val="none" w:sz="0" w:space="0" w:color="auto"/>
            <w:bottom w:val="none" w:sz="0" w:space="0" w:color="auto"/>
            <w:right w:val="none" w:sz="0" w:space="0" w:color="auto"/>
          </w:divBdr>
        </w:div>
        <w:div w:id="148909408">
          <w:marLeft w:val="0"/>
          <w:marRight w:val="0"/>
          <w:marTop w:val="0"/>
          <w:marBottom w:val="0"/>
          <w:divBdr>
            <w:top w:val="none" w:sz="0" w:space="0" w:color="auto"/>
            <w:left w:val="none" w:sz="0" w:space="0" w:color="auto"/>
            <w:bottom w:val="none" w:sz="0" w:space="0" w:color="auto"/>
            <w:right w:val="none" w:sz="0" w:space="0" w:color="auto"/>
          </w:divBdr>
        </w:div>
        <w:div w:id="169954551">
          <w:marLeft w:val="0"/>
          <w:marRight w:val="0"/>
          <w:marTop w:val="0"/>
          <w:marBottom w:val="0"/>
          <w:divBdr>
            <w:top w:val="none" w:sz="0" w:space="0" w:color="auto"/>
            <w:left w:val="none" w:sz="0" w:space="0" w:color="auto"/>
            <w:bottom w:val="none" w:sz="0" w:space="0" w:color="auto"/>
            <w:right w:val="none" w:sz="0" w:space="0" w:color="auto"/>
          </w:divBdr>
        </w:div>
        <w:div w:id="326329976">
          <w:marLeft w:val="0"/>
          <w:marRight w:val="0"/>
          <w:marTop w:val="0"/>
          <w:marBottom w:val="0"/>
          <w:divBdr>
            <w:top w:val="none" w:sz="0" w:space="0" w:color="auto"/>
            <w:left w:val="none" w:sz="0" w:space="0" w:color="auto"/>
            <w:bottom w:val="none" w:sz="0" w:space="0" w:color="auto"/>
            <w:right w:val="none" w:sz="0" w:space="0" w:color="auto"/>
          </w:divBdr>
        </w:div>
        <w:div w:id="416027141">
          <w:marLeft w:val="0"/>
          <w:marRight w:val="0"/>
          <w:marTop w:val="0"/>
          <w:marBottom w:val="0"/>
          <w:divBdr>
            <w:top w:val="none" w:sz="0" w:space="0" w:color="auto"/>
            <w:left w:val="none" w:sz="0" w:space="0" w:color="auto"/>
            <w:bottom w:val="none" w:sz="0" w:space="0" w:color="auto"/>
            <w:right w:val="none" w:sz="0" w:space="0" w:color="auto"/>
          </w:divBdr>
        </w:div>
        <w:div w:id="418601318">
          <w:marLeft w:val="0"/>
          <w:marRight w:val="0"/>
          <w:marTop w:val="0"/>
          <w:marBottom w:val="0"/>
          <w:divBdr>
            <w:top w:val="none" w:sz="0" w:space="0" w:color="auto"/>
            <w:left w:val="none" w:sz="0" w:space="0" w:color="auto"/>
            <w:bottom w:val="none" w:sz="0" w:space="0" w:color="auto"/>
            <w:right w:val="none" w:sz="0" w:space="0" w:color="auto"/>
          </w:divBdr>
        </w:div>
        <w:div w:id="483085866">
          <w:marLeft w:val="0"/>
          <w:marRight w:val="0"/>
          <w:marTop w:val="0"/>
          <w:marBottom w:val="0"/>
          <w:divBdr>
            <w:top w:val="none" w:sz="0" w:space="0" w:color="auto"/>
            <w:left w:val="none" w:sz="0" w:space="0" w:color="auto"/>
            <w:bottom w:val="none" w:sz="0" w:space="0" w:color="auto"/>
            <w:right w:val="none" w:sz="0" w:space="0" w:color="auto"/>
          </w:divBdr>
        </w:div>
        <w:div w:id="632714900">
          <w:marLeft w:val="0"/>
          <w:marRight w:val="0"/>
          <w:marTop w:val="0"/>
          <w:marBottom w:val="0"/>
          <w:divBdr>
            <w:top w:val="none" w:sz="0" w:space="0" w:color="auto"/>
            <w:left w:val="none" w:sz="0" w:space="0" w:color="auto"/>
            <w:bottom w:val="none" w:sz="0" w:space="0" w:color="auto"/>
            <w:right w:val="none" w:sz="0" w:space="0" w:color="auto"/>
          </w:divBdr>
        </w:div>
        <w:div w:id="716271925">
          <w:marLeft w:val="0"/>
          <w:marRight w:val="0"/>
          <w:marTop w:val="0"/>
          <w:marBottom w:val="0"/>
          <w:divBdr>
            <w:top w:val="none" w:sz="0" w:space="0" w:color="auto"/>
            <w:left w:val="none" w:sz="0" w:space="0" w:color="auto"/>
            <w:bottom w:val="none" w:sz="0" w:space="0" w:color="auto"/>
            <w:right w:val="none" w:sz="0" w:space="0" w:color="auto"/>
          </w:divBdr>
        </w:div>
        <w:div w:id="736589894">
          <w:marLeft w:val="0"/>
          <w:marRight w:val="0"/>
          <w:marTop w:val="0"/>
          <w:marBottom w:val="0"/>
          <w:divBdr>
            <w:top w:val="none" w:sz="0" w:space="0" w:color="auto"/>
            <w:left w:val="none" w:sz="0" w:space="0" w:color="auto"/>
            <w:bottom w:val="none" w:sz="0" w:space="0" w:color="auto"/>
            <w:right w:val="none" w:sz="0" w:space="0" w:color="auto"/>
          </w:divBdr>
        </w:div>
        <w:div w:id="781801457">
          <w:marLeft w:val="0"/>
          <w:marRight w:val="0"/>
          <w:marTop w:val="0"/>
          <w:marBottom w:val="0"/>
          <w:divBdr>
            <w:top w:val="none" w:sz="0" w:space="0" w:color="auto"/>
            <w:left w:val="none" w:sz="0" w:space="0" w:color="auto"/>
            <w:bottom w:val="none" w:sz="0" w:space="0" w:color="auto"/>
            <w:right w:val="none" w:sz="0" w:space="0" w:color="auto"/>
          </w:divBdr>
        </w:div>
        <w:div w:id="793210728">
          <w:marLeft w:val="0"/>
          <w:marRight w:val="0"/>
          <w:marTop w:val="0"/>
          <w:marBottom w:val="0"/>
          <w:divBdr>
            <w:top w:val="none" w:sz="0" w:space="0" w:color="auto"/>
            <w:left w:val="none" w:sz="0" w:space="0" w:color="auto"/>
            <w:bottom w:val="none" w:sz="0" w:space="0" w:color="auto"/>
            <w:right w:val="none" w:sz="0" w:space="0" w:color="auto"/>
          </w:divBdr>
        </w:div>
        <w:div w:id="799149668">
          <w:marLeft w:val="0"/>
          <w:marRight w:val="0"/>
          <w:marTop w:val="0"/>
          <w:marBottom w:val="0"/>
          <w:divBdr>
            <w:top w:val="none" w:sz="0" w:space="0" w:color="auto"/>
            <w:left w:val="none" w:sz="0" w:space="0" w:color="auto"/>
            <w:bottom w:val="none" w:sz="0" w:space="0" w:color="auto"/>
            <w:right w:val="none" w:sz="0" w:space="0" w:color="auto"/>
          </w:divBdr>
        </w:div>
        <w:div w:id="947810620">
          <w:marLeft w:val="0"/>
          <w:marRight w:val="0"/>
          <w:marTop w:val="0"/>
          <w:marBottom w:val="0"/>
          <w:divBdr>
            <w:top w:val="none" w:sz="0" w:space="0" w:color="auto"/>
            <w:left w:val="none" w:sz="0" w:space="0" w:color="auto"/>
            <w:bottom w:val="none" w:sz="0" w:space="0" w:color="auto"/>
            <w:right w:val="none" w:sz="0" w:space="0" w:color="auto"/>
          </w:divBdr>
        </w:div>
        <w:div w:id="966549389">
          <w:marLeft w:val="0"/>
          <w:marRight w:val="0"/>
          <w:marTop w:val="0"/>
          <w:marBottom w:val="0"/>
          <w:divBdr>
            <w:top w:val="none" w:sz="0" w:space="0" w:color="auto"/>
            <w:left w:val="none" w:sz="0" w:space="0" w:color="auto"/>
            <w:bottom w:val="none" w:sz="0" w:space="0" w:color="auto"/>
            <w:right w:val="none" w:sz="0" w:space="0" w:color="auto"/>
          </w:divBdr>
        </w:div>
        <w:div w:id="1002513712">
          <w:marLeft w:val="0"/>
          <w:marRight w:val="0"/>
          <w:marTop w:val="0"/>
          <w:marBottom w:val="0"/>
          <w:divBdr>
            <w:top w:val="none" w:sz="0" w:space="0" w:color="auto"/>
            <w:left w:val="none" w:sz="0" w:space="0" w:color="auto"/>
            <w:bottom w:val="none" w:sz="0" w:space="0" w:color="auto"/>
            <w:right w:val="none" w:sz="0" w:space="0" w:color="auto"/>
          </w:divBdr>
        </w:div>
        <w:div w:id="1062407298">
          <w:marLeft w:val="0"/>
          <w:marRight w:val="0"/>
          <w:marTop w:val="0"/>
          <w:marBottom w:val="0"/>
          <w:divBdr>
            <w:top w:val="none" w:sz="0" w:space="0" w:color="auto"/>
            <w:left w:val="none" w:sz="0" w:space="0" w:color="auto"/>
            <w:bottom w:val="none" w:sz="0" w:space="0" w:color="auto"/>
            <w:right w:val="none" w:sz="0" w:space="0" w:color="auto"/>
          </w:divBdr>
        </w:div>
        <w:div w:id="1063065907">
          <w:marLeft w:val="0"/>
          <w:marRight w:val="0"/>
          <w:marTop w:val="0"/>
          <w:marBottom w:val="0"/>
          <w:divBdr>
            <w:top w:val="none" w:sz="0" w:space="0" w:color="auto"/>
            <w:left w:val="none" w:sz="0" w:space="0" w:color="auto"/>
            <w:bottom w:val="none" w:sz="0" w:space="0" w:color="auto"/>
            <w:right w:val="none" w:sz="0" w:space="0" w:color="auto"/>
          </w:divBdr>
        </w:div>
        <w:div w:id="1115903858">
          <w:marLeft w:val="0"/>
          <w:marRight w:val="0"/>
          <w:marTop w:val="0"/>
          <w:marBottom w:val="0"/>
          <w:divBdr>
            <w:top w:val="none" w:sz="0" w:space="0" w:color="auto"/>
            <w:left w:val="none" w:sz="0" w:space="0" w:color="auto"/>
            <w:bottom w:val="none" w:sz="0" w:space="0" w:color="auto"/>
            <w:right w:val="none" w:sz="0" w:space="0" w:color="auto"/>
          </w:divBdr>
        </w:div>
        <w:div w:id="1129126079">
          <w:marLeft w:val="0"/>
          <w:marRight w:val="0"/>
          <w:marTop w:val="0"/>
          <w:marBottom w:val="0"/>
          <w:divBdr>
            <w:top w:val="none" w:sz="0" w:space="0" w:color="auto"/>
            <w:left w:val="none" w:sz="0" w:space="0" w:color="auto"/>
            <w:bottom w:val="none" w:sz="0" w:space="0" w:color="auto"/>
            <w:right w:val="none" w:sz="0" w:space="0" w:color="auto"/>
          </w:divBdr>
        </w:div>
        <w:div w:id="1138032688">
          <w:marLeft w:val="0"/>
          <w:marRight w:val="0"/>
          <w:marTop w:val="0"/>
          <w:marBottom w:val="0"/>
          <w:divBdr>
            <w:top w:val="none" w:sz="0" w:space="0" w:color="auto"/>
            <w:left w:val="none" w:sz="0" w:space="0" w:color="auto"/>
            <w:bottom w:val="none" w:sz="0" w:space="0" w:color="auto"/>
            <w:right w:val="none" w:sz="0" w:space="0" w:color="auto"/>
          </w:divBdr>
        </w:div>
        <w:div w:id="1142115523">
          <w:marLeft w:val="0"/>
          <w:marRight w:val="0"/>
          <w:marTop w:val="0"/>
          <w:marBottom w:val="0"/>
          <w:divBdr>
            <w:top w:val="none" w:sz="0" w:space="0" w:color="auto"/>
            <w:left w:val="none" w:sz="0" w:space="0" w:color="auto"/>
            <w:bottom w:val="none" w:sz="0" w:space="0" w:color="auto"/>
            <w:right w:val="none" w:sz="0" w:space="0" w:color="auto"/>
          </w:divBdr>
        </w:div>
        <w:div w:id="1149520636">
          <w:marLeft w:val="0"/>
          <w:marRight w:val="0"/>
          <w:marTop w:val="0"/>
          <w:marBottom w:val="0"/>
          <w:divBdr>
            <w:top w:val="none" w:sz="0" w:space="0" w:color="auto"/>
            <w:left w:val="none" w:sz="0" w:space="0" w:color="auto"/>
            <w:bottom w:val="none" w:sz="0" w:space="0" w:color="auto"/>
            <w:right w:val="none" w:sz="0" w:space="0" w:color="auto"/>
          </w:divBdr>
        </w:div>
        <w:div w:id="1191257555">
          <w:marLeft w:val="0"/>
          <w:marRight w:val="0"/>
          <w:marTop w:val="0"/>
          <w:marBottom w:val="0"/>
          <w:divBdr>
            <w:top w:val="none" w:sz="0" w:space="0" w:color="auto"/>
            <w:left w:val="none" w:sz="0" w:space="0" w:color="auto"/>
            <w:bottom w:val="none" w:sz="0" w:space="0" w:color="auto"/>
            <w:right w:val="none" w:sz="0" w:space="0" w:color="auto"/>
          </w:divBdr>
        </w:div>
        <w:div w:id="1202476693">
          <w:marLeft w:val="0"/>
          <w:marRight w:val="0"/>
          <w:marTop w:val="0"/>
          <w:marBottom w:val="0"/>
          <w:divBdr>
            <w:top w:val="none" w:sz="0" w:space="0" w:color="auto"/>
            <w:left w:val="none" w:sz="0" w:space="0" w:color="auto"/>
            <w:bottom w:val="none" w:sz="0" w:space="0" w:color="auto"/>
            <w:right w:val="none" w:sz="0" w:space="0" w:color="auto"/>
          </w:divBdr>
        </w:div>
        <w:div w:id="1225141082">
          <w:marLeft w:val="0"/>
          <w:marRight w:val="0"/>
          <w:marTop w:val="0"/>
          <w:marBottom w:val="0"/>
          <w:divBdr>
            <w:top w:val="none" w:sz="0" w:space="0" w:color="auto"/>
            <w:left w:val="none" w:sz="0" w:space="0" w:color="auto"/>
            <w:bottom w:val="none" w:sz="0" w:space="0" w:color="auto"/>
            <w:right w:val="none" w:sz="0" w:space="0" w:color="auto"/>
          </w:divBdr>
        </w:div>
        <w:div w:id="1267343199">
          <w:marLeft w:val="0"/>
          <w:marRight w:val="0"/>
          <w:marTop w:val="0"/>
          <w:marBottom w:val="0"/>
          <w:divBdr>
            <w:top w:val="none" w:sz="0" w:space="0" w:color="auto"/>
            <w:left w:val="none" w:sz="0" w:space="0" w:color="auto"/>
            <w:bottom w:val="none" w:sz="0" w:space="0" w:color="auto"/>
            <w:right w:val="none" w:sz="0" w:space="0" w:color="auto"/>
          </w:divBdr>
        </w:div>
        <w:div w:id="1337614818">
          <w:marLeft w:val="0"/>
          <w:marRight w:val="0"/>
          <w:marTop w:val="0"/>
          <w:marBottom w:val="0"/>
          <w:divBdr>
            <w:top w:val="none" w:sz="0" w:space="0" w:color="auto"/>
            <w:left w:val="none" w:sz="0" w:space="0" w:color="auto"/>
            <w:bottom w:val="none" w:sz="0" w:space="0" w:color="auto"/>
            <w:right w:val="none" w:sz="0" w:space="0" w:color="auto"/>
          </w:divBdr>
        </w:div>
        <w:div w:id="1340541951">
          <w:marLeft w:val="0"/>
          <w:marRight w:val="0"/>
          <w:marTop w:val="0"/>
          <w:marBottom w:val="0"/>
          <w:divBdr>
            <w:top w:val="none" w:sz="0" w:space="0" w:color="auto"/>
            <w:left w:val="none" w:sz="0" w:space="0" w:color="auto"/>
            <w:bottom w:val="none" w:sz="0" w:space="0" w:color="auto"/>
            <w:right w:val="none" w:sz="0" w:space="0" w:color="auto"/>
          </w:divBdr>
        </w:div>
        <w:div w:id="1350987463">
          <w:marLeft w:val="0"/>
          <w:marRight w:val="0"/>
          <w:marTop w:val="0"/>
          <w:marBottom w:val="0"/>
          <w:divBdr>
            <w:top w:val="none" w:sz="0" w:space="0" w:color="auto"/>
            <w:left w:val="none" w:sz="0" w:space="0" w:color="auto"/>
            <w:bottom w:val="none" w:sz="0" w:space="0" w:color="auto"/>
            <w:right w:val="none" w:sz="0" w:space="0" w:color="auto"/>
          </w:divBdr>
        </w:div>
        <w:div w:id="1380324613">
          <w:marLeft w:val="0"/>
          <w:marRight w:val="0"/>
          <w:marTop w:val="0"/>
          <w:marBottom w:val="0"/>
          <w:divBdr>
            <w:top w:val="none" w:sz="0" w:space="0" w:color="auto"/>
            <w:left w:val="none" w:sz="0" w:space="0" w:color="auto"/>
            <w:bottom w:val="none" w:sz="0" w:space="0" w:color="auto"/>
            <w:right w:val="none" w:sz="0" w:space="0" w:color="auto"/>
          </w:divBdr>
        </w:div>
        <w:div w:id="1411004652">
          <w:marLeft w:val="0"/>
          <w:marRight w:val="0"/>
          <w:marTop w:val="0"/>
          <w:marBottom w:val="0"/>
          <w:divBdr>
            <w:top w:val="none" w:sz="0" w:space="0" w:color="auto"/>
            <w:left w:val="none" w:sz="0" w:space="0" w:color="auto"/>
            <w:bottom w:val="none" w:sz="0" w:space="0" w:color="auto"/>
            <w:right w:val="none" w:sz="0" w:space="0" w:color="auto"/>
          </w:divBdr>
        </w:div>
        <w:div w:id="1440418703">
          <w:marLeft w:val="0"/>
          <w:marRight w:val="0"/>
          <w:marTop w:val="0"/>
          <w:marBottom w:val="0"/>
          <w:divBdr>
            <w:top w:val="none" w:sz="0" w:space="0" w:color="auto"/>
            <w:left w:val="none" w:sz="0" w:space="0" w:color="auto"/>
            <w:bottom w:val="none" w:sz="0" w:space="0" w:color="auto"/>
            <w:right w:val="none" w:sz="0" w:space="0" w:color="auto"/>
          </w:divBdr>
        </w:div>
        <w:div w:id="1466047367">
          <w:marLeft w:val="0"/>
          <w:marRight w:val="0"/>
          <w:marTop w:val="0"/>
          <w:marBottom w:val="0"/>
          <w:divBdr>
            <w:top w:val="none" w:sz="0" w:space="0" w:color="auto"/>
            <w:left w:val="none" w:sz="0" w:space="0" w:color="auto"/>
            <w:bottom w:val="none" w:sz="0" w:space="0" w:color="auto"/>
            <w:right w:val="none" w:sz="0" w:space="0" w:color="auto"/>
          </w:divBdr>
        </w:div>
        <w:div w:id="1569145086">
          <w:marLeft w:val="0"/>
          <w:marRight w:val="0"/>
          <w:marTop w:val="0"/>
          <w:marBottom w:val="0"/>
          <w:divBdr>
            <w:top w:val="none" w:sz="0" w:space="0" w:color="auto"/>
            <w:left w:val="none" w:sz="0" w:space="0" w:color="auto"/>
            <w:bottom w:val="none" w:sz="0" w:space="0" w:color="auto"/>
            <w:right w:val="none" w:sz="0" w:space="0" w:color="auto"/>
          </w:divBdr>
        </w:div>
        <w:div w:id="1618025327">
          <w:marLeft w:val="0"/>
          <w:marRight w:val="0"/>
          <w:marTop w:val="0"/>
          <w:marBottom w:val="0"/>
          <w:divBdr>
            <w:top w:val="none" w:sz="0" w:space="0" w:color="auto"/>
            <w:left w:val="none" w:sz="0" w:space="0" w:color="auto"/>
            <w:bottom w:val="none" w:sz="0" w:space="0" w:color="auto"/>
            <w:right w:val="none" w:sz="0" w:space="0" w:color="auto"/>
          </w:divBdr>
        </w:div>
        <w:div w:id="1674143200">
          <w:marLeft w:val="0"/>
          <w:marRight w:val="0"/>
          <w:marTop w:val="0"/>
          <w:marBottom w:val="0"/>
          <w:divBdr>
            <w:top w:val="none" w:sz="0" w:space="0" w:color="auto"/>
            <w:left w:val="none" w:sz="0" w:space="0" w:color="auto"/>
            <w:bottom w:val="none" w:sz="0" w:space="0" w:color="auto"/>
            <w:right w:val="none" w:sz="0" w:space="0" w:color="auto"/>
          </w:divBdr>
        </w:div>
        <w:div w:id="1680617795">
          <w:marLeft w:val="0"/>
          <w:marRight w:val="0"/>
          <w:marTop w:val="0"/>
          <w:marBottom w:val="0"/>
          <w:divBdr>
            <w:top w:val="none" w:sz="0" w:space="0" w:color="auto"/>
            <w:left w:val="none" w:sz="0" w:space="0" w:color="auto"/>
            <w:bottom w:val="none" w:sz="0" w:space="0" w:color="auto"/>
            <w:right w:val="none" w:sz="0" w:space="0" w:color="auto"/>
          </w:divBdr>
        </w:div>
        <w:div w:id="1763070381">
          <w:marLeft w:val="0"/>
          <w:marRight w:val="0"/>
          <w:marTop w:val="0"/>
          <w:marBottom w:val="0"/>
          <w:divBdr>
            <w:top w:val="none" w:sz="0" w:space="0" w:color="auto"/>
            <w:left w:val="none" w:sz="0" w:space="0" w:color="auto"/>
            <w:bottom w:val="none" w:sz="0" w:space="0" w:color="auto"/>
            <w:right w:val="none" w:sz="0" w:space="0" w:color="auto"/>
          </w:divBdr>
        </w:div>
        <w:div w:id="1869761323">
          <w:marLeft w:val="0"/>
          <w:marRight w:val="0"/>
          <w:marTop w:val="0"/>
          <w:marBottom w:val="0"/>
          <w:divBdr>
            <w:top w:val="none" w:sz="0" w:space="0" w:color="auto"/>
            <w:left w:val="none" w:sz="0" w:space="0" w:color="auto"/>
            <w:bottom w:val="none" w:sz="0" w:space="0" w:color="auto"/>
            <w:right w:val="none" w:sz="0" w:space="0" w:color="auto"/>
          </w:divBdr>
        </w:div>
        <w:div w:id="1931506154">
          <w:marLeft w:val="0"/>
          <w:marRight w:val="0"/>
          <w:marTop w:val="0"/>
          <w:marBottom w:val="0"/>
          <w:divBdr>
            <w:top w:val="none" w:sz="0" w:space="0" w:color="auto"/>
            <w:left w:val="none" w:sz="0" w:space="0" w:color="auto"/>
            <w:bottom w:val="none" w:sz="0" w:space="0" w:color="auto"/>
            <w:right w:val="none" w:sz="0" w:space="0" w:color="auto"/>
          </w:divBdr>
        </w:div>
        <w:div w:id="1962494271">
          <w:marLeft w:val="0"/>
          <w:marRight w:val="0"/>
          <w:marTop w:val="0"/>
          <w:marBottom w:val="0"/>
          <w:divBdr>
            <w:top w:val="none" w:sz="0" w:space="0" w:color="auto"/>
            <w:left w:val="none" w:sz="0" w:space="0" w:color="auto"/>
            <w:bottom w:val="none" w:sz="0" w:space="0" w:color="auto"/>
            <w:right w:val="none" w:sz="0" w:space="0" w:color="auto"/>
          </w:divBdr>
        </w:div>
        <w:div w:id="1981182653">
          <w:marLeft w:val="0"/>
          <w:marRight w:val="0"/>
          <w:marTop w:val="0"/>
          <w:marBottom w:val="0"/>
          <w:divBdr>
            <w:top w:val="none" w:sz="0" w:space="0" w:color="auto"/>
            <w:left w:val="none" w:sz="0" w:space="0" w:color="auto"/>
            <w:bottom w:val="none" w:sz="0" w:space="0" w:color="auto"/>
            <w:right w:val="none" w:sz="0" w:space="0" w:color="auto"/>
          </w:divBdr>
        </w:div>
        <w:div w:id="2008748706">
          <w:marLeft w:val="0"/>
          <w:marRight w:val="0"/>
          <w:marTop w:val="0"/>
          <w:marBottom w:val="0"/>
          <w:divBdr>
            <w:top w:val="none" w:sz="0" w:space="0" w:color="auto"/>
            <w:left w:val="none" w:sz="0" w:space="0" w:color="auto"/>
            <w:bottom w:val="none" w:sz="0" w:space="0" w:color="auto"/>
            <w:right w:val="none" w:sz="0" w:space="0" w:color="auto"/>
          </w:divBdr>
        </w:div>
        <w:div w:id="2072268617">
          <w:marLeft w:val="0"/>
          <w:marRight w:val="0"/>
          <w:marTop w:val="0"/>
          <w:marBottom w:val="0"/>
          <w:divBdr>
            <w:top w:val="none" w:sz="0" w:space="0" w:color="auto"/>
            <w:left w:val="none" w:sz="0" w:space="0" w:color="auto"/>
            <w:bottom w:val="none" w:sz="0" w:space="0" w:color="auto"/>
            <w:right w:val="none" w:sz="0" w:space="0" w:color="auto"/>
          </w:divBdr>
        </w:div>
        <w:div w:id="2102603526">
          <w:marLeft w:val="0"/>
          <w:marRight w:val="0"/>
          <w:marTop w:val="0"/>
          <w:marBottom w:val="0"/>
          <w:divBdr>
            <w:top w:val="none" w:sz="0" w:space="0" w:color="auto"/>
            <w:left w:val="none" w:sz="0" w:space="0" w:color="auto"/>
            <w:bottom w:val="none" w:sz="0" w:space="0" w:color="auto"/>
            <w:right w:val="none" w:sz="0" w:space="0" w:color="auto"/>
          </w:divBdr>
        </w:div>
        <w:div w:id="2115005966">
          <w:marLeft w:val="0"/>
          <w:marRight w:val="0"/>
          <w:marTop w:val="0"/>
          <w:marBottom w:val="0"/>
          <w:divBdr>
            <w:top w:val="none" w:sz="0" w:space="0" w:color="auto"/>
            <w:left w:val="none" w:sz="0" w:space="0" w:color="auto"/>
            <w:bottom w:val="none" w:sz="0" w:space="0" w:color="auto"/>
            <w:right w:val="none" w:sz="0" w:space="0" w:color="auto"/>
          </w:divBdr>
        </w:div>
        <w:div w:id="2121794353">
          <w:marLeft w:val="0"/>
          <w:marRight w:val="0"/>
          <w:marTop w:val="0"/>
          <w:marBottom w:val="0"/>
          <w:divBdr>
            <w:top w:val="none" w:sz="0" w:space="0" w:color="auto"/>
            <w:left w:val="none" w:sz="0" w:space="0" w:color="auto"/>
            <w:bottom w:val="none" w:sz="0" w:space="0" w:color="auto"/>
            <w:right w:val="none" w:sz="0" w:space="0" w:color="auto"/>
          </w:divBdr>
        </w:div>
      </w:divsChild>
    </w:div>
    <w:div w:id="1139150065">
      <w:bodyDiv w:val="1"/>
      <w:marLeft w:val="0"/>
      <w:marRight w:val="0"/>
      <w:marTop w:val="0"/>
      <w:marBottom w:val="0"/>
      <w:divBdr>
        <w:top w:val="none" w:sz="0" w:space="0" w:color="auto"/>
        <w:left w:val="none" w:sz="0" w:space="0" w:color="auto"/>
        <w:bottom w:val="none" w:sz="0" w:space="0" w:color="auto"/>
        <w:right w:val="none" w:sz="0" w:space="0" w:color="auto"/>
      </w:divBdr>
    </w:div>
    <w:div w:id="1196887218">
      <w:bodyDiv w:val="1"/>
      <w:marLeft w:val="0"/>
      <w:marRight w:val="0"/>
      <w:marTop w:val="0"/>
      <w:marBottom w:val="0"/>
      <w:divBdr>
        <w:top w:val="none" w:sz="0" w:space="0" w:color="auto"/>
        <w:left w:val="none" w:sz="0" w:space="0" w:color="auto"/>
        <w:bottom w:val="none" w:sz="0" w:space="0" w:color="auto"/>
        <w:right w:val="none" w:sz="0" w:space="0" w:color="auto"/>
      </w:divBdr>
      <w:divsChild>
        <w:div w:id="28341365">
          <w:marLeft w:val="0"/>
          <w:marRight w:val="0"/>
          <w:marTop w:val="0"/>
          <w:marBottom w:val="0"/>
          <w:divBdr>
            <w:top w:val="none" w:sz="0" w:space="0" w:color="auto"/>
            <w:left w:val="none" w:sz="0" w:space="0" w:color="auto"/>
            <w:bottom w:val="none" w:sz="0" w:space="0" w:color="auto"/>
            <w:right w:val="none" w:sz="0" w:space="0" w:color="auto"/>
          </w:divBdr>
        </w:div>
        <w:div w:id="67240737">
          <w:marLeft w:val="0"/>
          <w:marRight w:val="0"/>
          <w:marTop w:val="0"/>
          <w:marBottom w:val="0"/>
          <w:divBdr>
            <w:top w:val="none" w:sz="0" w:space="0" w:color="auto"/>
            <w:left w:val="none" w:sz="0" w:space="0" w:color="auto"/>
            <w:bottom w:val="none" w:sz="0" w:space="0" w:color="auto"/>
            <w:right w:val="none" w:sz="0" w:space="0" w:color="auto"/>
          </w:divBdr>
        </w:div>
        <w:div w:id="74208124">
          <w:marLeft w:val="0"/>
          <w:marRight w:val="0"/>
          <w:marTop w:val="0"/>
          <w:marBottom w:val="0"/>
          <w:divBdr>
            <w:top w:val="none" w:sz="0" w:space="0" w:color="auto"/>
            <w:left w:val="none" w:sz="0" w:space="0" w:color="auto"/>
            <w:bottom w:val="none" w:sz="0" w:space="0" w:color="auto"/>
            <w:right w:val="none" w:sz="0" w:space="0" w:color="auto"/>
          </w:divBdr>
        </w:div>
        <w:div w:id="191458065">
          <w:marLeft w:val="0"/>
          <w:marRight w:val="0"/>
          <w:marTop w:val="0"/>
          <w:marBottom w:val="0"/>
          <w:divBdr>
            <w:top w:val="none" w:sz="0" w:space="0" w:color="auto"/>
            <w:left w:val="none" w:sz="0" w:space="0" w:color="auto"/>
            <w:bottom w:val="none" w:sz="0" w:space="0" w:color="auto"/>
            <w:right w:val="none" w:sz="0" w:space="0" w:color="auto"/>
          </w:divBdr>
        </w:div>
        <w:div w:id="232740527">
          <w:marLeft w:val="0"/>
          <w:marRight w:val="0"/>
          <w:marTop w:val="0"/>
          <w:marBottom w:val="0"/>
          <w:divBdr>
            <w:top w:val="none" w:sz="0" w:space="0" w:color="auto"/>
            <w:left w:val="none" w:sz="0" w:space="0" w:color="auto"/>
            <w:bottom w:val="none" w:sz="0" w:space="0" w:color="auto"/>
            <w:right w:val="none" w:sz="0" w:space="0" w:color="auto"/>
          </w:divBdr>
        </w:div>
        <w:div w:id="259795265">
          <w:marLeft w:val="0"/>
          <w:marRight w:val="0"/>
          <w:marTop w:val="0"/>
          <w:marBottom w:val="0"/>
          <w:divBdr>
            <w:top w:val="none" w:sz="0" w:space="0" w:color="auto"/>
            <w:left w:val="none" w:sz="0" w:space="0" w:color="auto"/>
            <w:bottom w:val="none" w:sz="0" w:space="0" w:color="auto"/>
            <w:right w:val="none" w:sz="0" w:space="0" w:color="auto"/>
          </w:divBdr>
        </w:div>
        <w:div w:id="299925200">
          <w:marLeft w:val="0"/>
          <w:marRight w:val="0"/>
          <w:marTop w:val="0"/>
          <w:marBottom w:val="0"/>
          <w:divBdr>
            <w:top w:val="none" w:sz="0" w:space="0" w:color="auto"/>
            <w:left w:val="none" w:sz="0" w:space="0" w:color="auto"/>
            <w:bottom w:val="none" w:sz="0" w:space="0" w:color="auto"/>
            <w:right w:val="none" w:sz="0" w:space="0" w:color="auto"/>
          </w:divBdr>
        </w:div>
        <w:div w:id="377166732">
          <w:marLeft w:val="0"/>
          <w:marRight w:val="0"/>
          <w:marTop w:val="0"/>
          <w:marBottom w:val="0"/>
          <w:divBdr>
            <w:top w:val="none" w:sz="0" w:space="0" w:color="auto"/>
            <w:left w:val="none" w:sz="0" w:space="0" w:color="auto"/>
            <w:bottom w:val="none" w:sz="0" w:space="0" w:color="auto"/>
            <w:right w:val="none" w:sz="0" w:space="0" w:color="auto"/>
          </w:divBdr>
        </w:div>
        <w:div w:id="427702783">
          <w:marLeft w:val="0"/>
          <w:marRight w:val="0"/>
          <w:marTop w:val="0"/>
          <w:marBottom w:val="0"/>
          <w:divBdr>
            <w:top w:val="none" w:sz="0" w:space="0" w:color="auto"/>
            <w:left w:val="none" w:sz="0" w:space="0" w:color="auto"/>
            <w:bottom w:val="none" w:sz="0" w:space="0" w:color="auto"/>
            <w:right w:val="none" w:sz="0" w:space="0" w:color="auto"/>
          </w:divBdr>
        </w:div>
        <w:div w:id="488711295">
          <w:marLeft w:val="0"/>
          <w:marRight w:val="0"/>
          <w:marTop w:val="0"/>
          <w:marBottom w:val="0"/>
          <w:divBdr>
            <w:top w:val="none" w:sz="0" w:space="0" w:color="auto"/>
            <w:left w:val="none" w:sz="0" w:space="0" w:color="auto"/>
            <w:bottom w:val="none" w:sz="0" w:space="0" w:color="auto"/>
            <w:right w:val="none" w:sz="0" w:space="0" w:color="auto"/>
          </w:divBdr>
        </w:div>
        <w:div w:id="507793771">
          <w:marLeft w:val="0"/>
          <w:marRight w:val="0"/>
          <w:marTop w:val="0"/>
          <w:marBottom w:val="0"/>
          <w:divBdr>
            <w:top w:val="none" w:sz="0" w:space="0" w:color="auto"/>
            <w:left w:val="none" w:sz="0" w:space="0" w:color="auto"/>
            <w:bottom w:val="none" w:sz="0" w:space="0" w:color="auto"/>
            <w:right w:val="none" w:sz="0" w:space="0" w:color="auto"/>
          </w:divBdr>
        </w:div>
        <w:div w:id="549656712">
          <w:marLeft w:val="0"/>
          <w:marRight w:val="0"/>
          <w:marTop w:val="0"/>
          <w:marBottom w:val="0"/>
          <w:divBdr>
            <w:top w:val="none" w:sz="0" w:space="0" w:color="auto"/>
            <w:left w:val="none" w:sz="0" w:space="0" w:color="auto"/>
            <w:bottom w:val="none" w:sz="0" w:space="0" w:color="auto"/>
            <w:right w:val="none" w:sz="0" w:space="0" w:color="auto"/>
          </w:divBdr>
        </w:div>
        <w:div w:id="561719991">
          <w:marLeft w:val="0"/>
          <w:marRight w:val="0"/>
          <w:marTop w:val="0"/>
          <w:marBottom w:val="0"/>
          <w:divBdr>
            <w:top w:val="none" w:sz="0" w:space="0" w:color="auto"/>
            <w:left w:val="none" w:sz="0" w:space="0" w:color="auto"/>
            <w:bottom w:val="none" w:sz="0" w:space="0" w:color="auto"/>
            <w:right w:val="none" w:sz="0" w:space="0" w:color="auto"/>
          </w:divBdr>
        </w:div>
        <w:div w:id="570044857">
          <w:marLeft w:val="0"/>
          <w:marRight w:val="0"/>
          <w:marTop w:val="0"/>
          <w:marBottom w:val="0"/>
          <w:divBdr>
            <w:top w:val="none" w:sz="0" w:space="0" w:color="auto"/>
            <w:left w:val="none" w:sz="0" w:space="0" w:color="auto"/>
            <w:bottom w:val="none" w:sz="0" w:space="0" w:color="auto"/>
            <w:right w:val="none" w:sz="0" w:space="0" w:color="auto"/>
          </w:divBdr>
        </w:div>
        <w:div w:id="658387455">
          <w:marLeft w:val="0"/>
          <w:marRight w:val="0"/>
          <w:marTop w:val="0"/>
          <w:marBottom w:val="0"/>
          <w:divBdr>
            <w:top w:val="none" w:sz="0" w:space="0" w:color="auto"/>
            <w:left w:val="none" w:sz="0" w:space="0" w:color="auto"/>
            <w:bottom w:val="none" w:sz="0" w:space="0" w:color="auto"/>
            <w:right w:val="none" w:sz="0" w:space="0" w:color="auto"/>
          </w:divBdr>
        </w:div>
        <w:div w:id="692653597">
          <w:marLeft w:val="0"/>
          <w:marRight w:val="0"/>
          <w:marTop w:val="0"/>
          <w:marBottom w:val="0"/>
          <w:divBdr>
            <w:top w:val="none" w:sz="0" w:space="0" w:color="auto"/>
            <w:left w:val="none" w:sz="0" w:space="0" w:color="auto"/>
            <w:bottom w:val="none" w:sz="0" w:space="0" w:color="auto"/>
            <w:right w:val="none" w:sz="0" w:space="0" w:color="auto"/>
          </w:divBdr>
        </w:div>
        <w:div w:id="695814677">
          <w:marLeft w:val="0"/>
          <w:marRight w:val="0"/>
          <w:marTop w:val="0"/>
          <w:marBottom w:val="0"/>
          <w:divBdr>
            <w:top w:val="none" w:sz="0" w:space="0" w:color="auto"/>
            <w:left w:val="none" w:sz="0" w:space="0" w:color="auto"/>
            <w:bottom w:val="none" w:sz="0" w:space="0" w:color="auto"/>
            <w:right w:val="none" w:sz="0" w:space="0" w:color="auto"/>
          </w:divBdr>
        </w:div>
        <w:div w:id="871378607">
          <w:marLeft w:val="0"/>
          <w:marRight w:val="0"/>
          <w:marTop w:val="0"/>
          <w:marBottom w:val="0"/>
          <w:divBdr>
            <w:top w:val="none" w:sz="0" w:space="0" w:color="auto"/>
            <w:left w:val="none" w:sz="0" w:space="0" w:color="auto"/>
            <w:bottom w:val="none" w:sz="0" w:space="0" w:color="auto"/>
            <w:right w:val="none" w:sz="0" w:space="0" w:color="auto"/>
          </w:divBdr>
        </w:div>
        <w:div w:id="1041437252">
          <w:marLeft w:val="0"/>
          <w:marRight w:val="0"/>
          <w:marTop w:val="0"/>
          <w:marBottom w:val="0"/>
          <w:divBdr>
            <w:top w:val="none" w:sz="0" w:space="0" w:color="auto"/>
            <w:left w:val="none" w:sz="0" w:space="0" w:color="auto"/>
            <w:bottom w:val="none" w:sz="0" w:space="0" w:color="auto"/>
            <w:right w:val="none" w:sz="0" w:space="0" w:color="auto"/>
          </w:divBdr>
        </w:div>
        <w:div w:id="1079911931">
          <w:marLeft w:val="0"/>
          <w:marRight w:val="0"/>
          <w:marTop w:val="0"/>
          <w:marBottom w:val="0"/>
          <w:divBdr>
            <w:top w:val="none" w:sz="0" w:space="0" w:color="auto"/>
            <w:left w:val="none" w:sz="0" w:space="0" w:color="auto"/>
            <w:bottom w:val="none" w:sz="0" w:space="0" w:color="auto"/>
            <w:right w:val="none" w:sz="0" w:space="0" w:color="auto"/>
          </w:divBdr>
        </w:div>
        <w:div w:id="1105228058">
          <w:marLeft w:val="0"/>
          <w:marRight w:val="0"/>
          <w:marTop w:val="0"/>
          <w:marBottom w:val="0"/>
          <w:divBdr>
            <w:top w:val="none" w:sz="0" w:space="0" w:color="auto"/>
            <w:left w:val="none" w:sz="0" w:space="0" w:color="auto"/>
            <w:bottom w:val="none" w:sz="0" w:space="0" w:color="auto"/>
            <w:right w:val="none" w:sz="0" w:space="0" w:color="auto"/>
          </w:divBdr>
        </w:div>
        <w:div w:id="1133716518">
          <w:marLeft w:val="0"/>
          <w:marRight w:val="0"/>
          <w:marTop w:val="0"/>
          <w:marBottom w:val="0"/>
          <w:divBdr>
            <w:top w:val="none" w:sz="0" w:space="0" w:color="auto"/>
            <w:left w:val="none" w:sz="0" w:space="0" w:color="auto"/>
            <w:bottom w:val="none" w:sz="0" w:space="0" w:color="auto"/>
            <w:right w:val="none" w:sz="0" w:space="0" w:color="auto"/>
          </w:divBdr>
        </w:div>
        <w:div w:id="1138188412">
          <w:marLeft w:val="0"/>
          <w:marRight w:val="0"/>
          <w:marTop w:val="0"/>
          <w:marBottom w:val="0"/>
          <w:divBdr>
            <w:top w:val="none" w:sz="0" w:space="0" w:color="auto"/>
            <w:left w:val="none" w:sz="0" w:space="0" w:color="auto"/>
            <w:bottom w:val="none" w:sz="0" w:space="0" w:color="auto"/>
            <w:right w:val="none" w:sz="0" w:space="0" w:color="auto"/>
          </w:divBdr>
        </w:div>
        <w:div w:id="1164971211">
          <w:marLeft w:val="0"/>
          <w:marRight w:val="0"/>
          <w:marTop w:val="0"/>
          <w:marBottom w:val="0"/>
          <w:divBdr>
            <w:top w:val="none" w:sz="0" w:space="0" w:color="auto"/>
            <w:left w:val="none" w:sz="0" w:space="0" w:color="auto"/>
            <w:bottom w:val="none" w:sz="0" w:space="0" w:color="auto"/>
            <w:right w:val="none" w:sz="0" w:space="0" w:color="auto"/>
          </w:divBdr>
        </w:div>
        <w:div w:id="1405837952">
          <w:marLeft w:val="0"/>
          <w:marRight w:val="0"/>
          <w:marTop w:val="0"/>
          <w:marBottom w:val="0"/>
          <w:divBdr>
            <w:top w:val="none" w:sz="0" w:space="0" w:color="auto"/>
            <w:left w:val="none" w:sz="0" w:space="0" w:color="auto"/>
            <w:bottom w:val="none" w:sz="0" w:space="0" w:color="auto"/>
            <w:right w:val="none" w:sz="0" w:space="0" w:color="auto"/>
          </w:divBdr>
        </w:div>
        <w:div w:id="1407339385">
          <w:marLeft w:val="0"/>
          <w:marRight w:val="0"/>
          <w:marTop w:val="0"/>
          <w:marBottom w:val="0"/>
          <w:divBdr>
            <w:top w:val="none" w:sz="0" w:space="0" w:color="auto"/>
            <w:left w:val="none" w:sz="0" w:space="0" w:color="auto"/>
            <w:bottom w:val="none" w:sz="0" w:space="0" w:color="auto"/>
            <w:right w:val="none" w:sz="0" w:space="0" w:color="auto"/>
          </w:divBdr>
        </w:div>
        <w:div w:id="1486772999">
          <w:marLeft w:val="0"/>
          <w:marRight w:val="0"/>
          <w:marTop w:val="0"/>
          <w:marBottom w:val="0"/>
          <w:divBdr>
            <w:top w:val="none" w:sz="0" w:space="0" w:color="auto"/>
            <w:left w:val="none" w:sz="0" w:space="0" w:color="auto"/>
            <w:bottom w:val="none" w:sz="0" w:space="0" w:color="auto"/>
            <w:right w:val="none" w:sz="0" w:space="0" w:color="auto"/>
          </w:divBdr>
        </w:div>
        <w:div w:id="1626960759">
          <w:marLeft w:val="0"/>
          <w:marRight w:val="0"/>
          <w:marTop w:val="0"/>
          <w:marBottom w:val="0"/>
          <w:divBdr>
            <w:top w:val="none" w:sz="0" w:space="0" w:color="auto"/>
            <w:left w:val="none" w:sz="0" w:space="0" w:color="auto"/>
            <w:bottom w:val="none" w:sz="0" w:space="0" w:color="auto"/>
            <w:right w:val="none" w:sz="0" w:space="0" w:color="auto"/>
          </w:divBdr>
        </w:div>
        <w:div w:id="1665862203">
          <w:marLeft w:val="0"/>
          <w:marRight w:val="0"/>
          <w:marTop w:val="0"/>
          <w:marBottom w:val="0"/>
          <w:divBdr>
            <w:top w:val="none" w:sz="0" w:space="0" w:color="auto"/>
            <w:left w:val="none" w:sz="0" w:space="0" w:color="auto"/>
            <w:bottom w:val="none" w:sz="0" w:space="0" w:color="auto"/>
            <w:right w:val="none" w:sz="0" w:space="0" w:color="auto"/>
          </w:divBdr>
        </w:div>
        <w:div w:id="1719624967">
          <w:marLeft w:val="0"/>
          <w:marRight w:val="0"/>
          <w:marTop w:val="0"/>
          <w:marBottom w:val="0"/>
          <w:divBdr>
            <w:top w:val="none" w:sz="0" w:space="0" w:color="auto"/>
            <w:left w:val="none" w:sz="0" w:space="0" w:color="auto"/>
            <w:bottom w:val="none" w:sz="0" w:space="0" w:color="auto"/>
            <w:right w:val="none" w:sz="0" w:space="0" w:color="auto"/>
          </w:divBdr>
        </w:div>
        <w:div w:id="1811291330">
          <w:marLeft w:val="0"/>
          <w:marRight w:val="0"/>
          <w:marTop w:val="0"/>
          <w:marBottom w:val="0"/>
          <w:divBdr>
            <w:top w:val="none" w:sz="0" w:space="0" w:color="auto"/>
            <w:left w:val="none" w:sz="0" w:space="0" w:color="auto"/>
            <w:bottom w:val="none" w:sz="0" w:space="0" w:color="auto"/>
            <w:right w:val="none" w:sz="0" w:space="0" w:color="auto"/>
          </w:divBdr>
        </w:div>
        <w:div w:id="1927611804">
          <w:marLeft w:val="0"/>
          <w:marRight w:val="0"/>
          <w:marTop w:val="0"/>
          <w:marBottom w:val="0"/>
          <w:divBdr>
            <w:top w:val="none" w:sz="0" w:space="0" w:color="auto"/>
            <w:left w:val="none" w:sz="0" w:space="0" w:color="auto"/>
            <w:bottom w:val="none" w:sz="0" w:space="0" w:color="auto"/>
            <w:right w:val="none" w:sz="0" w:space="0" w:color="auto"/>
          </w:divBdr>
        </w:div>
        <w:div w:id="1969385864">
          <w:marLeft w:val="0"/>
          <w:marRight w:val="0"/>
          <w:marTop w:val="0"/>
          <w:marBottom w:val="0"/>
          <w:divBdr>
            <w:top w:val="none" w:sz="0" w:space="0" w:color="auto"/>
            <w:left w:val="none" w:sz="0" w:space="0" w:color="auto"/>
            <w:bottom w:val="none" w:sz="0" w:space="0" w:color="auto"/>
            <w:right w:val="none" w:sz="0" w:space="0" w:color="auto"/>
          </w:divBdr>
        </w:div>
        <w:div w:id="2007978351">
          <w:marLeft w:val="0"/>
          <w:marRight w:val="0"/>
          <w:marTop w:val="0"/>
          <w:marBottom w:val="0"/>
          <w:divBdr>
            <w:top w:val="none" w:sz="0" w:space="0" w:color="auto"/>
            <w:left w:val="none" w:sz="0" w:space="0" w:color="auto"/>
            <w:bottom w:val="none" w:sz="0" w:space="0" w:color="auto"/>
            <w:right w:val="none" w:sz="0" w:space="0" w:color="auto"/>
          </w:divBdr>
        </w:div>
        <w:div w:id="2051150776">
          <w:marLeft w:val="0"/>
          <w:marRight w:val="0"/>
          <w:marTop w:val="0"/>
          <w:marBottom w:val="0"/>
          <w:divBdr>
            <w:top w:val="none" w:sz="0" w:space="0" w:color="auto"/>
            <w:left w:val="none" w:sz="0" w:space="0" w:color="auto"/>
            <w:bottom w:val="none" w:sz="0" w:space="0" w:color="auto"/>
            <w:right w:val="none" w:sz="0" w:space="0" w:color="auto"/>
          </w:divBdr>
        </w:div>
      </w:divsChild>
    </w:div>
    <w:div w:id="1225485854">
      <w:bodyDiv w:val="1"/>
      <w:marLeft w:val="0"/>
      <w:marRight w:val="0"/>
      <w:marTop w:val="0"/>
      <w:marBottom w:val="0"/>
      <w:divBdr>
        <w:top w:val="none" w:sz="0" w:space="0" w:color="auto"/>
        <w:left w:val="none" w:sz="0" w:space="0" w:color="auto"/>
        <w:bottom w:val="none" w:sz="0" w:space="0" w:color="auto"/>
        <w:right w:val="none" w:sz="0" w:space="0" w:color="auto"/>
      </w:divBdr>
      <w:divsChild>
        <w:div w:id="192234334">
          <w:marLeft w:val="0"/>
          <w:marRight w:val="0"/>
          <w:marTop w:val="0"/>
          <w:marBottom w:val="0"/>
          <w:divBdr>
            <w:top w:val="none" w:sz="0" w:space="0" w:color="auto"/>
            <w:left w:val="none" w:sz="0" w:space="0" w:color="auto"/>
            <w:bottom w:val="none" w:sz="0" w:space="0" w:color="auto"/>
            <w:right w:val="none" w:sz="0" w:space="0" w:color="auto"/>
          </w:divBdr>
        </w:div>
        <w:div w:id="456485458">
          <w:marLeft w:val="0"/>
          <w:marRight w:val="0"/>
          <w:marTop w:val="0"/>
          <w:marBottom w:val="0"/>
          <w:divBdr>
            <w:top w:val="none" w:sz="0" w:space="0" w:color="auto"/>
            <w:left w:val="none" w:sz="0" w:space="0" w:color="auto"/>
            <w:bottom w:val="none" w:sz="0" w:space="0" w:color="auto"/>
            <w:right w:val="none" w:sz="0" w:space="0" w:color="auto"/>
          </w:divBdr>
        </w:div>
        <w:div w:id="501816536">
          <w:marLeft w:val="0"/>
          <w:marRight w:val="0"/>
          <w:marTop w:val="0"/>
          <w:marBottom w:val="0"/>
          <w:divBdr>
            <w:top w:val="none" w:sz="0" w:space="0" w:color="auto"/>
            <w:left w:val="none" w:sz="0" w:space="0" w:color="auto"/>
            <w:bottom w:val="none" w:sz="0" w:space="0" w:color="auto"/>
            <w:right w:val="none" w:sz="0" w:space="0" w:color="auto"/>
          </w:divBdr>
        </w:div>
        <w:div w:id="603612682">
          <w:marLeft w:val="0"/>
          <w:marRight w:val="0"/>
          <w:marTop w:val="0"/>
          <w:marBottom w:val="0"/>
          <w:divBdr>
            <w:top w:val="none" w:sz="0" w:space="0" w:color="auto"/>
            <w:left w:val="none" w:sz="0" w:space="0" w:color="auto"/>
            <w:bottom w:val="none" w:sz="0" w:space="0" w:color="auto"/>
            <w:right w:val="none" w:sz="0" w:space="0" w:color="auto"/>
          </w:divBdr>
        </w:div>
        <w:div w:id="707485147">
          <w:marLeft w:val="0"/>
          <w:marRight w:val="0"/>
          <w:marTop w:val="0"/>
          <w:marBottom w:val="0"/>
          <w:divBdr>
            <w:top w:val="none" w:sz="0" w:space="0" w:color="auto"/>
            <w:left w:val="none" w:sz="0" w:space="0" w:color="auto"/>
            <w:bottom w:val="none" w:sz="0" w:space="0" w:color="auto"/>
            <w:right w:val="none" w:sz="0" w:space="0" w:color="auto"/>
          </w:divBdr>
        </w:div>
        <w:div w:id="817190955">
          <w:marLeft w:val="0"/>
          <w:marRight w:val="0"/>
          <w:marTop w:val="0"/>
          <w:marBottom w:val="0"/>
          <w:divBdr>
            <w:top w:val="none" w:sz="0" w:space="0" w:color="auto"/>
            <w:left w:val="none" w:sz="0" w:space="0" w:color="auto"/>
            <w:bottom w:val="none" w:sz="0" w:space="0" w:color="auto"/>
            <w:right w:val="none" w:sz="0" w:space="0" w:color="auto"/>
          </w:divBdr>
        </w:div>
        <w:div w:id="866911875">
          <w:marLeft w:val="0"/>
          <w:marRight w:val="0"/>
          <w:marTop w:val="0"/>
          <w:marBottom w:val="0"/>
          <w:divBdr>
            <w:top w:val="none" w:sz="0" w:space="0" w:color="auto"/>
            <w:left w:val="none" w:sz="0" w:space="0" w:color="auto"/>
            <w:bottom w:val="none" w:sz="0" w:space="0" w:color="auto"/>
            <w:right w:val="none" w:sz="0" w:space="0" w:color="auto"/>
          </w:divBdr>
        </w:div>
        <w:div w:id="916672587">
          <w:marLeft w:val="0"/>
          <w:marRight w:val="0"/>
          <w:marTop w:val="0"/>
          <w:marBottom w:val="0"/>
          <w:divBdr>
            <w:top w:val="none" w:sz="0" w:space="0" w:color="auto"/>
            <w:left w:val="none" w:sz="0" w:space="0" w:color="auto"/>
            <w:bottom w:val="none" w:sz="0" w:space="0" w:color="auto"/>
            <w:right w:val="none" w:sz="0" w:space="0" w:color="auto"/>
          </w:divBdr>
        </w:div>
        <w:div w:id="967055289">
          <w:marLeft w:val="0"/>
          <w:marRight w:val="0"/>
          <w:marTop w:val="0"/>
          <w:marBottom w:val="0"/>
          <w:divBdr>
            <w:top w:val="none" w:sz="0" w:space="0" w:color="auto"/>
            <w:left w:val="none" w:sz="0" w:space="0" w:color="auto"/>
            <w:bottom w:val="none" w:sz="0" w:space="0" w:color="auto"/>
            <w:right w:val="none" w:sz="0" w:space="0" w:color="auto"/>
          </w:divBdr>
        </w:div>
        <w:div w:id="1211260407">
          <w:marLeft w:val="0"/>
          <w:marRight w:val="0"/>
          <w:marTop w:val="0"/>
          <w:marBottom w:val="0"/>
          <w:divBdr>
            <w:top w:val="none" w:sz="0" w:space="0" w:color="auto"/>
            <w:left w:val="none" w:sz="0" w:space="0" w:color="auto"/>
            <w:bottom w:val="none" w:sz="0" w:space="0" w:color="auto"/>
            <w:right w:val="none" w:sz="0" w:space="0" w:color="auto"/>
          </w:divBdr>
        </w:div>
        <w:div w:id="1238712436">
          <w:marLeft w:val="0"/>
          <w:marRight w:val="0"/>
          <w:marTop w:val="0"/>
          <w:marBottom w:val="0"/>
          <w:divBdr>
            <w:top w:val="none" w:sz="0" w:space="0" w:color="auto"/>
            <w:left w:val="none" w:sz="0" w:space="0" w:color="auto"/>
            <w:bottom w:val="none" w:sz="0" w:space="0" w:color="auto"/>
            <w:right w:val="none" w:sz="0" w:space="0" w:color="auto"/>
          </w:divBdr>
        </w:div>
        <w:div w:id="1268735949">
          <w:marLeft w:val="0"/>
          <w:marRight w:val="0"/>
          <w:marTop w:val="0"/>
          <w:marBottom w:val="0"/>
          <w:divBdr>
            <w:top w:val="none" w:sz="0" w:space="0" w:color="auto"/>
            <w:left w:val="none" w:sz="0" w:space="0" w:color="auto"/>
            <w:bottom w:val="none" w:sz="0" w:space="0" w:color="auto"/>
            <w:right w:val="none" w:sz="0" w:space="0" w:color="auto"/>
          </w:divBdr>
        </w:div>
        <w:div w:id="1555895312">
          <w:marLeft w:val="0"/>
          <w:marRight w:val="0"/>
          <w:marTop w:val="0"/>
          <w:marBottom w:val="0"/>
          <w:divBdr>
            <w:top w:val="none" w:sz="0" w:space="0" w:color="auto"/>
            <w:left w:val="none" w:sz="0" w:space="0" w:color="auto"/>
            <w:bottom w:val="none" w:sz="0" w:space="0" w:color="auto"/>
            <w:right w:val="none" w:sz="0" w:space="0" w:color="auto"/>
          </w:divBdr>
        </w:div>
        <w:div w:id="1626354079">
          <w:marLeft w:val="0"/>
          <w:marRight w:val="0"/>
          <w:marTop w:val="0"/>
          <w:marBottom w:val="0"/>
          <w:divBdr>
            <w:top w:val="none" w:sz="0" w:space="0" w:color="auto"/>
            <w:left w:val="none" w:sz="0" w:space="0" w:color="auto"/>
            <w:bottom w:val="none" w:sz="0" w:space="0" w:color="auto"/>
            <w:right w:val="none" w:sz="0" w:space="0" w:color="auto"/>
          </w:divBdr>
        </w:div>
        <w:div w:id="1835105531">
          <w:marLeft w:val="0"/>
          <w:marRight w:val="0"/>
          <w:marTop w:val="0"/>
          <w:marBottom w:val="0"/>
          <w:divBdr>
            <w:top w:val="none" w:sz="0" w:space="0" w:color="auto"/>
            <w:left w:val="none" w:sz="0" w:space="0" w:color="auto"/>
            <w:bottom w:val="none" w:sz="0" w:space="0" w:color="auto"/>
            <w:right w:val="none" w:sz="0" w:space="0" w:color="auto"/>
          </w:divBdr>
        </w:div>
        <w:div w:id="2097749602">
          <w:marLeft w:val="0"/>
          <w:marRight w:val="0"/>
          <w:marTop w:val="0"/>
          <w:marBottom w:val="0"/>
          <w:divBdr>
            <w:top w:val="none" w:sz="0" w:space="0" w:color="auto"/>
            <w:left w:val="none" w:sz="0" w:space="0" w:color="auto"/>
            <w:bottom w:val="none" w:sz="0" w:space="0" w:color="auto"/>
            <w:right w:val="none" w:sz="0" w:space="0" w:color="auto"/>
          </w:divBdr>
        </w:div>
        <w:div w:id="2109538515">
          <w:marLeft w:val="0"/>
          <w:marRight w:val="0"/>
          <w:marTop w:val="0"/>
          <w:marBottom w:val="0"/>
          <w:divBdr>
            <w:top w:val="none" w:sz="0" w:space="0" w:color="auto"/>
            <w:left w:val="none" w:sz="0" w:space="0" w:color="auto"/>
            <w:bottom w:val="none" w:sz="0" w:space="0" w:color="auto"/>
            <w:right w:val="none" w:sz="0" w:space="0" w:color="auto"/>
          </w:divBdr>
        </w:div>
      </w:divsChild>
    </w:div>
    <w:div w:id="1282224196">
      <w:bodyDiv w:val="1"/>
      <w:marLeft w:val="0"/>
      <w:marRight w:val="0"/>
      <w:marTop w:val="0"/>
      <w:marBottom w:val="0"/>
      <w:divBdr>
        <w:top w:val="none" w:sz="0" w:space="0" w:color="auto"/>
        <w:left w:val="none" w:sz="0" w:space="0" w:color="auto"/>
        <w:bottom w:val="none" w:sz="0" w:space="0" w:color="auto"/>
        <w:right w:val="none" w:sz="0" w:space="0" w:color="auto"/>
      </w:divBdr>
      <w:divsChild>
        <w:div w:id="111629366">
          <w:marLeft w:val="0"/>
          <w:marRight w:val="0"/>
          <w:marTop w:val="0"/>
          <w:marBottom w:val="0"/>
          <w:divBdr>
            <w:top w:val="none" w:sz="0" w:space="0" w:color="auto"/>
            <w:left w:val="none" w:sz="0" w:space="0" w:color="auto"/>
            <w:bottom w:val="none" w:sz="0" w:space="0" w:color="auto"/>
            <w:right w:val="none" w:sz="0" w:space="0" w:color="auto"/>
          </w:divBdr>
        </w:div>
        <w:div w:id="359671678">
          <w:marLeft w:val="0"/>
          <w:marRight w:val="0"/>
          <w:marTop w:val="0"/>
          <w:marBottom w:val="0"/>
          <w:divBdr>
            <w:top w:val="none" w:sz="0" w:space="0" w:color="auto"/>
            <w:left w:val="none" w:sz="0" w:space="0" w:color="auto"/>
            <w:bottom w:val="none" w:sz="0" w:space="0" w:color="auto"/>
            <w:right w:val="none" w:sz="0" w:space="0" w:color="auto"/>
          </w:divBdr>
        </w:div>
        <w:div w:id="614100051">
          <w:marLeft w:val="0"/>
          <w:marRight w:val="0"/>
          <w:marTop w:val="0"/>
          <w:marBottom w:val="0"/>
          <w:divBdr>
            <w:top w:val="none" w:sz="0" w:space="0" w:color="auto"/>
            <w:left w:val="none" w:sz="0" w:space="0" w:color="auto"/>
            <w:bottom w:val="none" w:sz="0" w:space="0" w:color="auto"/>
            <w:right w:val="none" w:sz="0" w:space="0" w:color="auto"/>
          </w:divBdr>
        </w:div>
        <w:div w:id="982735985">
          <w:marLeft w:val="0"/>
          <w:marRight w:val="0"/>
          <w:marTop w:val="0"/>
          <w:marBottom w:val="0"/>
          <w:divBdr>
            <w:top w:val="none" w:sz="0" w:space="0" w:color="auto"/>
            <w:left w:val="none" w:sz="0" w:space="0" w:color="auto"/>
            <w:bottom w:val="none" w:sz="0" w:space="0" w:color="auto"/>
            <w:right w:val="none" w:sz="0" w:space="0" w:color="auto"/>
          </w:divBdr>
        </w:div>
        <w:div w:id="1183663648">
          <w:marLeft w:val="0"/>
          <w:marRight w:val="0"/>
          <w:marTop w:val="0"/>
          <w:marBottom w:val="0"/>
          <w:divBdr>
            <w:top w:val="none" w:sz="0" w:space="0" w:color="auto"/>
            <w:left w:val="none" w:sz="0" w:space="0" w:color="auto"/>
            <w:bottom w:val="none" w:sz="0" w:space="0" w:color="auto"/>
            <w:right w:val="none" w:sz="0" w:space="0" w:color="auto"/>
          </w:divBdr>
        </w:div>
        <w:div w:id="1232235438">
          <w:marLeft w:val="0"/>
          <w:marRight w:val="0"/>
          <w:marTop w:val="0"/>
          <w:marBottom w:val="0"/>
          <w:divBdr>
            <w:top w:val="none" w:sz="0" w:space="0" w:color="auto"/>
            <w:left w:val="none" w:sz="0" w:space="0" w:color="auto"/>
            <w:bottom w:val="none" w:sz="0" w:space="0" w:color="auto"/>
            <w:right w:val="none" w:sz="0" w:space="0" w:color="auto"/>
          </w:divBdr>
        </w:div>
        <w:div w:id="1453554937">
          <w:marLeft w:val="0"/>
          <w:marRight w:val="0"/>
          <w:marTop w:val="0"/>
          <w:marBottom w:val="0"/>
          <w:divBdr>
            <w:top w:val="none" w:sz="0" w:space="0" w:color="auto"/>
            <w:left w:val="none" w:sz="0" w:space="0" w:color="auto"/>
            <w:bottom w:val="none" w:sz="0" w:space="0" w:color="auto"/>
            <w:right w:val="none" w:sz="0" w:space="0" w:color="auto"/>
          </w:divBdr>
        </w:div>
        <w:div w:id="1559515568">
          <w:marLeft w:val="0"/>
          <w:marRight w:val="0"/>
          <w:marTop w:val="0"/>
          <w:marBottom w:val="0"/>
          <w:divBdr>
            <w:top w:val="none" w:sz="0" w:space="0" w:color="auto"/>
            <w:left w:val="none" w:sz="0" w:space="0" w:color="auto"/>
            <w:bottom w:val="none" w:sz="0" w:space="0" w:color="auto"/>
            <w:right w:val="none" w:sz="0" w:space="0" w:color="auto"/>
          </w:divBdr>
        </w:div>
        <w:div w:id="1560361226">
          <w:marLeft w:val="0"/>
          <w:marRight w:val="0"/>
          <w:marTop w:val="0"/>
          <w:marBottom w:val="0"/>
          <w:divBdr>
            <w:top w:val="none" w:sz="0" w:space="0" w:color="auto"/>
            <w:left w:val="none" w:sz="0" w:space="0" w:color="auto"/>
            <w:bottom w:val="none" w:sz="0" w:space="0" w:color="auto"/>
            <w:right w:val="none" w:sz="0" w:space="0" w:color="auto"/>
          </w:divBdr>
        </w:div>
        <w:div w:id="1725178915">
          <w:marLeft w:val="0"/>
          <w:marRight w:val="0"/>
          <w:marTop w:val="0"/>
          <w:marBottom w:val="0"/>
          <w:divBdr>
            <w:top w:val="none" w:sz="0" w:space="0" w:color="auto"/>
            <w:left w:val="none" w:sz="0" w:space="0" w:color="auto"/>
            <w:bottom w:val="none" w:sz="0" w:space="0" w:color="auto"/>
            <w:right w:val="none" w:sz="0" w:space="0" w:color="auto"/>
          </w:divBdr>
        </w:div>
        <w:div w:id="1742556100">
          <w:marLeft w:val="0"/>
          <w:marRight w:val="0"/>
          <w:marTop w:val="0"/>
          <w:marBottom w:val="0"/>
          <w:divBdr>
            <w:top w:val="none" w:sz="0" w:space="0" w:color="auto"/>
            <w:left w:val="none" w:sz="0" w:space="0" w:color="auto"/>
            <w:bottom w:val="none" w:sz="0" w:space="0" w:color="auto"/>
            <w:right w:val="none" w:sz="0" w:space="0" w:color="auto"/>
          </w:divBdr>
        </w:div>
        <w:div w:id="1840922955">
          <w:marLeft w:val="0"/>
          <w:marRight w:val="0"/>
          <w:marTop w:val="0"/>
          <w:marBottom w:val="0"/>
          <w:divBdr>
            <w:top w:val="none" w:sz="0" w:space="0" w:color="auto"/>
            <w:left w:val="none" w:sz="0" w:space="0" w:color="auto"/>
            <w:bottom w:val="none" w:sz="0" w:space="0" w:color="auto"/>
            <w:right w:val="none" w:sz="0" w:space="0" w:color="auto"/>
          </w:divBdr>
        </w:div>
        <w:div w:id="1886675060">
          <w:marLeft w:val="0"/>
          <w:marRight w:val="0"/>
          <w:marTop w:val="0"/>
          <w:marBottom w:val="0"/>
          <w:divBdr>
            <w:top w:val="none" w:sz="0" w:space="0" w:color="auto"/>
            <w:left w:val="none" w:sz="0" w:space="0" w:color="auto"/>
            <w:bottom w:val="none" w:sz="0" w:space="0" w:color="auto"/>
            <w:right w:val="none" w:sz="0" w:space="0" w:color="auto"/>
          </w:divBdr>
        </w:div>
        <w:div w:id="1944989906">
          <w:marLeft w:val="0"/>
          <w:marRight w:val="0"/>
          <w:marTop w:val="0"/>
          <w:marBottom w:val="0"/>
          <w:divBdr>
            <w:top w:val="none" w:sz="0" w:space="0" w:color="auto"/>
            <w:left w:val="none" w:sz="0" w:space="0" w:color="auto"/>
            <w:bottom w:val="none" w:sz="0" w:space="0" w:color="auto"/>
            <w:right w:val="none" w:sz="0" w:space="0" w:color="auto"/>
          </w:divBdr>
        </w:div>
        <w:div w:id="1953710650">
          <w:marLeft w:val="0"/>
          <w:marRight w:val="0"/>
          <w:marTop w:val="0"/>
          <w:marBottom w:val="0"/>
          <w:divBdr>
            <w:top w:val="none" w:sz="0" w:space="0" w:color="auto"/>
            <w:left w:val="none" w:sz="0" w:space="0" w:color="auto"/>
            <w:bottom w:val="none" w:sz="0" w:space="0" w:color="auto"/>
            <w:right w:val="none" w:sz="0" w:space="0" w:color="auto"/>
          </w:divBdr>
        </w:div>
        <w:div w:id="2091583635">
          <w:marLeft w:val="0"/>
          <w:marRight w:val="0"/>
          <w:marTop w:val="0"/>
          <w:marBottom w:val="0"/>
          <w:divBdr>
            <w:top w:val="none" w:sz="0" w:space="0" w:color="auto"/>
            <w:left w:val="none" w:sz="0" w:space="0" w:color="auto"/>
            <w:bottom w:val="none" w:sz="0" w:space="0" w:color="auto"/>
            <w:right w:val="none" w:sz="0" w:space="0" w:color="auto"/>
          </w:divBdr>
        </w:div>
        <w:div w:id="2146502796">
          <w:marLeft w:val="0"/>
          <w:marRight w:val="0"/>
          <w:marTop w:val="0"/>
          <w:marBottom w:val="0"/>
          <w:divBdr>
            <w:top w:val="none" w:sz="0" w:space="0" w:color="auto"/>
            <w:left w:val="none" w:sz="0" w:space="0" w:color="auto"/>
            <w:bottom w:val="none" w:sz="0" w:space="0" w:color="auto"/>
            <w:right w:val="none" w:sz="0" w:space="0" w:color="auto"/>
          </w:divBdr>
        </w:div>
      </w:divsChild>
    </w:div>
    <w:div w:id="1300769528">
      <w:bodyDiv w:val="1"/>
      <w:marLeft w:val="0"/>
      <w:marRight w:val="0"/>
      <w:marTop w:val="0"/>
      <w:marBottom w:val="0"/>
      <w:divBdr>
        <w:top w:val="none" w:sz="0" w:space="0" w:color="auto"/>
        <w:left w:val="none" w:sz="0" w:space="0" w:color="auto"/>
        <w:bottom w:val="none" w:sz="0" w:space="0" w:color="auto"/>
        <w:right w:val="none" w:sz="0" w:space="0" w:color="auto"/>
      </w:divBdr>
      <w:divsChild>
        <w:div w:id="1077292078">
          <w:marLeft w:val="0"/>
          <w:marRight w:val="0"/>
          <w:marTop w:val="0"/>
          <w:marBottom w:val="0"/>
          <w:divBdr>
            <w:top w:val="none" w:sz="0" w:space="0" w:color="auto"/>
            <w:left w:val="none" w:sz="0" w:space="0" w:color="auto"/>
            <w:bottom w:val="none" w:sz="0" w:space="0" w:color="auto"/>
            <w:right w:val="none" w:sz="0" w:space="0" w:color="auto"/>
          </w:divBdr>
        </w:div>
        <w:div w:id="2085295264">
          <w:marLeft w:val="0"/>
          <w:marRight w:val="0"/>
          <w:marTop w:val="0"/>
          <w:marBottom w:val="0"/>
          <w:divBdr>
            <w:top w:val="none" w:sz="0" w:space="0" w:color="auto"/>
            <w:left w:val="none" w:sz="0" w:space="0" w:color="auto"/>
            <w:bottom w:val="none" w:sz="0" w:space="0" w:color="auto"/>
            <w:right w:val="none" w:sz="0" w:space="0" w:color="auto"/>
          </w:divBdr>
        </w:div>
        <w:div w:id="1385522465">
          <w:marLeft w:val="0"/>
          <w:marRight w:val="0"/>
          <w:marTop w:val="0"/>
          <w:marBottom w:val="0"/>
          <w:divBdr>
            <w:top w:val="none" w:sz="0" w:space="0" w:color="auto"/>
            <w:left w:val="none" w:sz="0" w:space="0" w:color="auto"/>
            <w:bottom w:val="none" w:sz="0" w:space="0" w:color="auto"/>
            <w:right w:val="none" w:sz="0" w:space="0" w:color="auto"/>
          </w:divBdr>
        </w:div>
        <w:div w:id="954366283">
          <w:marLeft w:val="0"/>
          <w:marRight w:val="0"/>
          <w:marTop w:val="0"/>
          <w:marBottom w:val="0"/>
          <w:divBdr>
            <w:top w:val="none" w:sz="0" w:space="0" w:color="auto"/>
            <w:left w:val="none" w:sz="0" w:space="0" w:color="auto"/>
            <w:bottom w:val="none" w:sz="0" w:space="0" w:color="auto"/>
            <w:right w:val="none" w:sz="0" w:space="0" w:color="auto"/>
          </w:divBdr>
        </w:div>
        <w:div w:id="1696228571">
          <w:marLeft w:val="0"/>
          <w:marRight w:val="0"/>
          <w:marTop w:val="0"/>
          <w:marBottom w:val="0"/>
          <w:divBdr>
            <w:top w:val="none" w:sz="0" w:space="0" w:color="auto"/>
            <w:left w:val="none" w:sz="0" w:space="0" w:color="auto"/>
            <w:bottom w:val="none" w:sz="0" w:space="0" w:color="auto"/>
            <w:right w:val="none" w:sz="0" w:space="0" w:color="auto"/>
          </w:divBdr>
        </w:div>
      </w:divsChild>
    </w:div>
    <w:div w:id="1358458875">
      <w:bodyDiv w:val="1"/>
      <w:marLeft w:val="0"/>
      <w:marRight w:val="0"/>
      <w:marTop w:val="0"/>
      <w:marBottom w:val="0"/>
      <w:divBdr>
        <w:top w:val="none" w:sz="0" w:space="0" w:color="auto"/>
        <w:left w:val="none" w:sz="0" w:space="0" w:color="auto"/>
        <w:bottom w:val="none" w:sz="0" w:space="0" w:color="auto"/>
        <w:right w:val="none" w:sz="0" w:space="0" w:color="auto"/>
      </w:divBdr>
      <w:divsChild>
        <w:div w:id="231820558">
          <w:marLeft w:val="0"/>
          <w:marRight w:val="0"/>
          <w:marTop w:val="0"/>
          <w:marBottom w:val="0"/>
          <w:divBdr>
            <w:top w:val="none" w:sz="0" w:space="0" w:color="auto"/>
            <w:left w:val="none" w:sz="0" w:space="0" w:color="auto"/>
            <w:bottom w:val="none" w:sz="0" w:space="0" w:color="auto"/>
            <w:right w:val="none" w:sz="0" w:space="0" w:color="auto"/>
          </w:divBdr>
        </w:div>
        <w:div w:id="639653617">
          <w:marLeft w:val="0"/>
          <w:marRight w:val="0"/>
          <w:marTop w:val="0"/>
          <w:marBottom w:val="0"/>
          <w:divBdr>
            <w:top w:val="none" w:sz="0" w:space="0" w:color="auto"/>
            <w:left w:val="none" w:sz="0" w:space="0" w:color="auto"/>
            <w:bottom w:val="none" w:sz="0" w:space="0" w:color="auto"/>
            <w:right w:val="none" w:sz="0" w:space="0" w:color="auto"/>
          </w:divBdr>
        </w:div>
        <w:div w:id="654839732">
          <w:marLeft w:val="0"/>
          <w:marRight w:val="0"/>
          <w:marTop w:val="0"/>
          <w:marBottom w:val="0"/>
          <w:divBdr>
            <w:top w:val="none" w:sz="0" w:space="0" w:color="auto"/>
            <w:left w:val="none" w:sz="0" w:space="0" w:color="auto"/>
            <w:bottom w:val="none" w:sz="0" w:space="0" w:color="auto"/>
            <w:right w:val="none" w:sz="0" w:space="0" w:color="auto"/>
          </w:divBdr>
        </w:div>
        <w:div w:id="747074386">
          <w:marLeft w:val="0"/>
          <w:marRight w:val="0"/>
          <w:marTop w:val="0"/>
          <w:marBottom w:val="0"/>
          <w:divBdr>
            <w:top w:val="none" w:sz="0" w:space="0" w:color="auto"/>
            <w:left w:val="none" w:sz="0" w:space="0" w:color="auto"/>
            <w:bottom w:val="none" w:sz="0" w:space="0" w:color="auto"/>
            <w:right w:val="none" w:sz="0" w:space="0" w:color="auto"/>
          </w:divBdr>
        </w:div>
        <w:div w:id="802844170">
          <w:marLeft w:val="0"/>
          <w:marRight w:val="0"/>
          <w:marTop w:val="0"/>
          <w:marBottom w:val="0"/>
          <w:divBdr>
            <w:top w:val="none" w:sz="0" w:space="0" w:color="auto"/>
            <w:left w:val="none" w:sz="0" w:space="0" w:color="auto"/>
            <w:bottom w:val="none" w:sz="0" w:space="0" w:color="auto"/>
            <w:right w:val="none" w:sz="0" w:space="0" w:color="auto"/>
          </w:divBdr>
        </w:div>
        <w:div w:id="828178614">
          <w:marLeft w:val="0"/>
          <w:marRight w:val="0"/>
          <w:marTop w:val="0"/>
          <w:marBottom w:val="0"/>
          <w:divBdr>
            <w:top w:val="none" w:sz="0" w:space="0" w:color="auto"/>
            <w:left w:val="none" w:sz="0" w:space="0" w:color="auto"/>
            <w:bottom w:val="none" w:sz="0" w:space="0" w:color="auto"/>
            <w:right w:val="none" w:sz="0" w:space="0" w:color="auto"/>
          </w:divBdr>
        </w:div>
        <w:div w:id="870915737">
          <w:marLeft w:val="0"/>
          <w:marRight w:val="0"/>
          <w:marTop w:val="0"/>
          <w:marBottom w:val="0"/>
          <w:divBdr>
            <w:top w:val="none" w:sz="0" w:space="0" w:color="auto"/>
            <w:left w:val="none" w:sz="0" w:space="0" w:color="auto"/>
            <w:bottom w:val="none" w:sz="0" w:space="0" w:color="auto"/>
            <w:right w:val="none" w:sz="0" w:space="0" w:color="auto"/>
          </w:divBdr>
        </w:div>
        <w:div w:id="1220363654">
          <w:marLeft w:val="0"/>
          <w:marRight w:val="0"/>
          <w:marTop w:val="0"/>
          <w:marBottom w:val="0"/>
          <w:divBdr>
            <w:top w:val="none" w:sz="0" w:space="0" w:color="auto"/>
            <w:left w:val="none" w:sz="0" w:space="0" w:color="auto"/>
            <w:bottom w:val="none" w:sz="0" w:space="0" w:color="auto"/>
            <w:right w:val="none" w:sz="0" w:space="0" w:color="auto"/>
          </w:divBdr>
        </w:div>
        <w:div w:id="1225991263">
          <w:marLeft w:val="0"/>
          <w:marRight w:val="0"/>
          <w:marTop w:val="0"/>
          <w:marBottom w:val="0"/>
          <w:divBdr>
            <w:top w:val="none" w:sz="0" w:space="0" w:color="auto"/>
            <w:left w:val="none" w:sz="0" w:space="0" w:color="auto"/>
            <w:bottom w:val="none" w:sz="0" w:space="0" w:color="auto"/>
            <w:right w:val="none" w:sz="0" w:space="0" w:color="auto"/>
          </w:divBdr>
        </w:div>
        <w:div w:id="1353342954">
          <w:marLeft w:val="0"/>
          <w:marRight w:val="0"/>
          <w:marTop w:val="0"/>
          <w:marBottom w:val="0"/>
          <w:divBdr>
            <w:top w:val="none" w:sz="0" w:space="0" w:color="auto"/>
            <w:left w:val="none" w:sz="0" w:space="0" w:color="auto"/>
            <w:bottom w:val="none" w:sz="0" w:space="0" w:color="auto"/>
            <w:right w:val="none" w:sz="0" w:space="0" w:color="auto"/>
          </w:divBdr>
        </w:div>
        <w:div w:id="1465808762">
          <w:marLeft w:val="0"/>
          <w:marRight w:val="0"/>
          <w:marTop w:val="0"/>
          <w:marBottom w:val="0"/>
          <w:divBdr>
            <w:top w:val="none" w:sz="0" w:space="0" w:color="auto"/>
            <w:left w:val="none" w:sz="0" w:space="0" w:color="auto"/>
            <w:bottom w:val="none" w:sz="0" w:space="0" w:color="auto"/>
            <w:right w:val="none" w:sz="0" w:space="0" w:color="auto"/>
          </w:divBdr>
        </w:div>
        <w:div w:id="1715082219">
          <w:marLeft w:val="0"/>
          <w:marRight w:val="0"/>
          <w:marTop w:val="0"/>
          <w:marBottom w:val="0"/>
          <w:divBdr>
            <w:top w:val="none" w:sz="0" w:space="0" w:color="auto"/>
            <w:left w:val="none" w:sz="0" w:space="0" w:color="auto"/>
            <w:bottom w:val="none" w:sz="0" w:space="0" w:color="auto"/>
            <w:right w:val="none" w:sz="0" w:space="0" w:color="auto"/>
          </w:divBdr>
        </w:div>
        <w:div w:id="1804304149">
          <w:marLeft w:val="0"/>
          <w:marRight w:val="0"/>
          <w:marTop w:val="0"/>
          <w:marBottom w:val="0"/>
          <w:divBdr>
            <w:top w:val="none" w:sz="0" w:space="0" w:color="auto"/>
            <w:left w:val="none" w:sz="0" w:space="0" w:color="auto"/>
            <w:bottom w:val="none" w:sz="0" w:space="0" w:color="auto"/>
            <w:right w:val="none" w:sz="0" w:space="0" w:color="auto"/>
          </w:divBdr>
        </w:div>
        <w:div w:id="1819764206">
          <w:marLeft w:val="0"/>
          <w:marRight w:val="0"/>
          <w:marTop w:val="0"/>
          <w:marBottom w:val="0"/>
          <w:divBdr>
            <w:top w:val="none" w:sz="0" w:space="0" w:color="auto"/>
            <w:left w:val="none" w:sz="0" w:space="0" w:color="auto"/>
            <w:bottom w:val="none" w:sz="0" w:space="0" w:color="auto"/>
            <w:right w:val="none" w:sz="0" w:space="0" w:color="auto"/>
          </w:divBdr>
        </w:div>
        <w:div w:id="1913926510">
          <w:marLeft w:val="0"/>
          <w:marRight w:val="0"/>
          <w:marTop w:val="0"/>
          <w:marBottom w:val="0"/>
          <w:divBdr>
            <w:top w:val="none" w:sz="0" w:space="0" w:color="auto"/>
            <w:left w:val="none" w:sz="0" w:space="0" w:color="auto"/>
            <w:bottom w:val="none" w:sz="0" w:space="0" w:color="auto"/>
            <w:right w:val="none" w:sz="0" w:space="0" w:color="auto"/>
          </w:divBdr>
        </w:div>
        <w:div w:id="2029595310">
          <w:marLeft w:val="0"/>
          <w:marRight w:val="0"/>
          <w:marTop w:val="0"/>
          <w:marBottom w:val="0"/>
          <w:divBdr>
            <w:top w:val="none" w:sz="0" w:space="0" w:color="auto"/>
            <w:left w:val="none" w:sz="0" w:space="0" w:color="auto"/>
            <w:bottom w:val="none" w:sz="0" w:space="0" w:color="auto"/>
            <w:right w:val="none" w:sz="0" w:space="0" w:color="auto"/>
          </w:divBdr>
        </w:div>
        <w:div w:id="2104912996">
          <w:marLeft w:val="0"/>
          <w:marRight w:val="0"/>
          <w:marTop w:val="0"/>
          <w:marBottom w:val="0"/>
          <w:divBdr>
            <w:top w:val="none" w:sz="0" w:space="0" w:color="auto"/>
            <w:left w:val="none" w:sz="0" w:space="0" w:color="auto"/>
            <w:bottom w:val="none" w:sz="0" w:space="0" w:color="auto"/>
            <w:right w:val="none" w:sz="0" w:space="0" w:color="auto"/>
          </w:divBdr>
        </w:div>
        <w:div w:id="2108379479">
          <w:marLeft w:val="0"/>
          <w:marRight w:val="0"/>
          <w:marTop w:val="0"/>
          <w:marBottom w:val="0"/>
          <w:divBdr>
            <w:top w:val="none" w:sz="0" w:space="0" w:color="auto"/>
            <w:left w:val="none" w:sz="0" w:space="0" w:color="auto"/>
            <w:bottom w:val="none" w:sz="0" w:space="0" w:color="auto"/>
            <w:right w:val="none" w:sz="0" w:space="0" w:color="auto"/>
          </w:divBdr>
        </w:div>
      </w:divsChild>
    </w:div>
    <w:div w:id="1413695786">
      <w:bodyDiv w:val="1"/>
      <w:marLeft w:val="0"/>
      <w:marRight w:val="0"/>
      <w:marTop w:val="0"/>
      <w:marBottom w:val="0"/>
      <w:divBdr>
        <w:top w:val="none" w:sz="0" w:space="0" w:color="auto"/>
        <w:left w:val="none" w:sz="0" w:space="0" w:color="auto"/>
        <w:bottom w:val="none" w:sz="0" w:space="0" w:color="auto"/>
        <w:right w:val="none" w:sz="0" w:space="0" w:color="auto"/>
      </w:divBdr>
      <w:divsChild>
        <w:div w:id="557281811">
          <w:marLeft w:val="0"/>
          <w:marRight w:val="0"/>
          <w:marTop w:val="0"/>
          <w:marBottom w:val="0"/>
          <w:divBdr>
            <w:top w:val="none" w:sz="0" w:space="0" w:color="auto"/>
            <w:left w:val="none" w:sz="0" w:space="0" w:color="auto"/>
            <w:bottom w:val="none" w:sz="0" w:space="0" w:color="auto"/>
            <w:right w:val="none" w:sz="0" w:space="0" w:color="auto"/>
          </w:divBdr>
        </w:div>
        <w:div w:id="1620575086">
          <w:marLeft w:val="0"/>
          <w:marRight w:val="0"/>
          <w:marTop w:val="0"/>
          <w:marBottom w:val="0"/>
          <w:divBdr>
            <w:top w:val="none" w:sz="0" w:space="0" w:color="auto"/>
            <w:left w:val="none" w:sz="0" w:space="0" w:color="auto"/>
            <w:bottom w:val="none" w:sz="0" w:space="0" w:color="auto"/>
            <w:right w:val="none" w:sz="0" w:space="0" w:color="auto"/>
          </w:divBdr>
        </w:div>
        <w:div w:id="230580159">
          <w:marLeft w:val="0"/>
          <w:marRight w:val="0"/>
          <w:marTop w:val="0"/>
          <w:marBottom w:val="0"/>
          <w:divBdr>
            <w:top w:val="none" w:sz="0" w:space="0" w:color="auto"/>
            <w:left w:val="none" w:sz="0" w:space="0" w:color="auto"/>
            <w:bottom w:val="none" w:sz="0" w:space="0" w:color="auto"/>
            <w:right w:val="none" w:sz="0" w:space="0" w:color="auto"/>
          </w:divBdr>
        </w:div>
      </w:divsChild>
    </w:div>
    <w:div w:id="1451239928">
      <w:bodyDiv w:val="1"/>
      <w:marLeft w:val="0"/>
      <w:marRight w:val="0"/>
      <w:marTop w:val="0"/>
      <w:marBottom w:val="0"/>
      <w:divBdr>
        <w:top w:val="none" w:sz="0" w:space="0" w:color="auto"/>
        <w:left w:val="none" w:sz="0" w:space="0" w:color="auto"/>
        <w:bottom w:val="none" w:sz="0" w:space="0" w:color="auto"/>
        <w:right w:val="none" w:sz="0" w:space="0" w:color="auto"/>
      </w:divBdr>
      <w:divsChild>
        <w:div w:id="509298602">
          <w:marLeft w:val="0"/>
          <w:marRight w:val="0"/>
          <w:marTop w:val="0"/>
          <w:marBottom w:val="0"/>
          <w:divBdr>
            <w:top w:val="none" w:sz="0" w:space="0" w:color="auto"/>
            <w:left w:val="none" w:sz="0" w:space="0" w:color="auto"/>
            <w:bottom w:val="none" w:sz="0" w:space="0" w:color="auto"/>
            <w:right w:val="none" w:sz="0" w:space="0" w:color="auto"/>
          </w:divBdr>
        </w:div>
        <w:div w:id="1559167269">
          <w:marLeft w:val="0"/>
          <w:marRight w:val="0"/>
          <w:marTop w:val="0"/>
          <w:marBottom w:val="0"/>
          <w:divBdr>
            <w:top w:val="none" w:sz="0" w:space="0" w:color="auto"/>
            <w:left w:val="none" w:sz="0" w:space="0" w:color="auto"/>
            <w:bottom w:val="none" w:sz="0" w:space="0" w:color="auto"/>
            <w:right w:val="none" w:sz="0" w:space="0" w:color="auto"/>
          </w:divBdr>
        </w:div>
        <w:div w:id="1915508386">
          <w:marLeft w:val="0"/>
          <w:marRight w:val="0"/>
          <w:marTop w:val="0"/>
          <w:marBottom w:val="0"/>
          <w:divBdr>
            <w:top w:val="none" w:sz="0" w:space="0" w:color="auto"/>
            <w:left w:val="none" w:sz="0" w:space="0" w:color="auto"/>
            <w:bottom w:val="none" w:sz="0" w:space="0" w:color="auto"/>
            <w:right w:val="none" w:sz="0" w:space="0" w:color="auto"/>
          </w:divBdr>
        </w:div>
      </w:divsChild>
    </w:div>
    <w:div w:id="1513304245">
      <w:bodyDiv w:val="1"/>
      <w:marLeft w:val="0"/>
      <w:marRight w:val="0"/>
      <w:marTop w:val="0"/>
      <w:marBottom w:val="0"/>
      <w:divBdr>
        <w:top w:val="none" w:sz="0" w:space="0" w:color="auto"/>
        <w:left w:val="none" w:sz="0" w:space="0" w:color="auto"/>
        <w:bottom w:val="none" w:sz="0" w:space="0" w:color="auto"/>
        <w:right w:val="none" w:sz="0" w:space="0" w:color="auto"/>
      </w:divBdr>
      <w:divsChild>
        <w:div w:id="1682734223">
          <w:marLeft w:val="0"/>
          <w:marRight w:val="0"/>
          <w:marTop w:val="0"/>
          <w:marBottom w:val="0"/>
          <w:divBdr>
            <w:top w:val="none" w:sz="0" w:space="0" w:color="auto"/>
            <w:left w:val="none" w:sz="0" w:space="0" w:color="auto"/>
            <w:bottom w:val="none" w:sz="0" w:space="0" w:color="auto"/>
            <w:right w:val="none" w:sz="0" w:space="0" w:color="auto"/>
          </w:divBdr>
        </w:div>
        <w:div w:id="534731573">
          <w:marLeft w:val="0"/>
          <w:marRight w:val="0"/>
          <w:marTop w:val="0"/>
          <w:marBottom w:val="0"/>
          <w:divBdr>
            <w:top w:val="none" w:sz="0" w:space="0" w:color="auto"/>
            <w:left w:val="none" w:sz="0" w:space="0" w:color="auto"/>
            <w:bottom w:val="none" w:sz="0" w:space="0" w:color="auto"/>
            <w:right w:val="none" w:sz="0" w:space="0" w:color="auto"/>
          </w:divBdr>
        </w:div>
        <w:div w:id="362751900">
          <w:marLeft w:val="0"/>
          <w:marRight w:val="0"/>
          <w:marTop w:val="0"/>
          <w:marBottom w:val="0"/>
          <w:divBdr>
            <w:top w:val="none" w:sz="0" w:space="0" w:color="auto"/>
            <w:left w:val="none" w:sz="0" w:space="0" w:color="auto"/>
            <w:bottom w:val="none" w:sz="0" w:space="0" w:color="auto"/>
            <w:right w:val="none" w:sz="0" w:space="0" w:color="auto"/>
          </w:divBdr>
        </w:div>
        <w:div w:id="321737412">
          <w:marLeft w:val="0"/>
          <w:marRight w:val="0"/>
          <w:marTop w:val="0"/>
          <w:marBottom w:val="0"/>
          <w:divBdr>
            <w:top w:val="none" w:sz="0" w:space="0" w:color="auto"/>
            <w:left w:val="none" w:sz="0" w:space="0" w:color="auto"/>
            <w:bottom w:val="none" w:sz="0" w:space="0" w:color="auto"/>
            <w:right w:val="none" w:sz="0" w:space="0" w:color="auto"/>
          </w:divBdr>
        </w:div>
        <w:div w:id="1172111473">
          <w:marLeft w:val="0"/>
          <w:marRight w:val="0"/>
          <w:marTop w:val="0"/>
          <w:marBottom w:val="0"/>
          <w:divBdr>
            <w:top w:val="none" w:sz="0" w:space="0" w:color="auto"/>
            <w:left w:val="none" w:sz="0" w:space="0" w:color="auto"/>
            <w:bottom w:val="none" w:sz="0" w:space="0" w:color="auto"/>
            <w:right w:val="none" w:sz="0" w:space="0" w:color="auto"/>
          </w:divBdr>
        </w:div>
        <w:div w:id="1797947033">
          <w:marLeft w:val="0"/>
          <w:marRight w:val="0"/>
          <w:marTop w:val="0"/>
          <w:marBottom w:val="0"/>
          <w:divBdr>
            <w:top w:val="none" w:sz="0" w:space="0" w:color="auto"/>
            <w:left w:val="none" w:sz="0" w:space="0" w:color="auto"/>
            <w:bottom w:val="none" w:sz="0" w:space="0" w:color="auto"/>
            <w:right w:val="none" w:sz="0" w:space="0" w:color="auto"/>
          </w:divBdr>
        </w:div>
        <w:div w:id="1829639111">
          <w:marLeft w:val="0"/>
          <w:marRight w:val="0"/>
          <w:marTop w:val="0"/>
          <w:marBottom w:val="0"/>
          <w:divBdr>
            <w:top w:val="none" w:sz="0" w:space="0" w:color="auto"/>
            <w:left w:val="none" w:sz="0" w:space="0" w:color="auto"/>
            <w:bottom w:val="none" w:sz="0" w:space="0" w:color="auto"/>
            <w:right w:val="none" w:sz="0" w:space="0" w:color="auto"/>
          </w:divBdr>
        </w:div>
        <w:div w:id="1340038186">
          <w:marLeft w:val="0"/>
          <w:marRight w:val="0"/>
          <w:marTop w:val="0"/>
          <w:marBottom w:val="0"/>
          <w:divBdr>
            <w:top w:val="none" w:sz="0" w:space="0" w:color="auto"/>
            <w:left w:val="none" w:sz="0" w:space="0" w:color="auto"/>
            <w:bottom w:val="none" w:sz="0" w:space="0" w:color="auto"/>
            <w:right w:val="none" w:sz="0" w:space="0" w:color="auto"/>
          </w:divBdr>
        </w:div>
        <w:div w:id="1251043659">
          <w:marLeft w:val="0"/>
          <w:marRight w:val="0"/>
          <w:marTop w:val="0"/>
          <w:marBottom w:val="0"/>
          <w:divBdr>
            <w:top w:val="none" w:sz="0" w:space="0" w:color="auto"/>
            <w:left w:val="none" w:sz="0" w:space="0" w:color="auto"/>
            <w:bottom w:val="none" w:sz="0" w:space="0" w:color="auto"/>
            <w:right w:val="none" w:sz="0" w:space="0" w:color="auto"/>
          </w:divBdr>
        </w:div>
        <w:div w:id="312176058">
          <w:marLeft w:val="0"/>
          <w:marRight w:val="0"/>
          <w:marTop w:val="0"/>
          <w:marBottom w:val="0"/>
          <w:divBdr>
            <w:top w:val="none" w:sz="0" w:space="0" w:color="auto"/>
            <w:left w:val="none" w:sz="0" w:space="0" w:color="auto"/>
            <w:bottom w:val="none" w:sz="0" w:space="0" w:color="auto"/>
            <w:right w:val="none" w:sz="0" w:space="0" w:color="auto"/>
          </w:divBdr>
        </w:div>
        <w:div w:id="755173652">
          <w:marLeft w:val="0"/>
          <w:marRight w:val="0"/>
          <w:marTop w:val="0"/>
          <w:marBottom w:val="0"/>
          <w:divBdr>
            <w:top w:val="none" w:sz="0" w:space="0" w:color="auto"/>
            <w:left w:val="none" w:sz="0" w:space="0" w:color="auto"/>
            <w:bottom w:val="none" w:sz="0" w:space="0" w:color="auto"/>
            <w:right w:val="none" w:sz="0" w:space="0" w:color="auto"/>
          </w:divBdr>
        </w:div>
      </w:divsChild>
    </w:div>
    <w:div w:id="1567258710">
      <w:bodyDiv w:val="1"/>
      <w:marLeft w:val="0"/>
      <w:marRight w:val="0"/>
      <w:marTop w:val="0"/>
      <w:marBottom w:val="0"/>
      <w:divBdr>
        <w:top w:val="none" w:sz="0" w:space="0" w:color="auto"/>
        <w:left w:val="none" w:sz="0" w:space="0" w:color="auto"/>
        <w:bottom w:val="none" w:sz="0" w:space="0" w:color="auto"/>
        <w:right w:val="none" w:sz="0" w:space="0" w:color="auto"/>
      </w:divBdr>
      <w:divsChild>
        <w:div w:id="156270097">
          <w:marLeft w:val="0"/>
          <w:marRight w:val="0"/>
          <w:marTop w:val="0"/>
          <w:marBottom w:val="0"/>
          <w:divBdr>
            <w:top w:val="none" w:sz="0" w:space="0" w:color="auto"/>
            <w:left w:val="none" w:sz="0" w:space="0" w:color="auto"/>
            <w:bottom w:val="none" w:sz="0" w:space="0" w:color="auto"/>
            <w:right w:val="none" w:sz="0" w:space="0" w:color="auto"/>
          </w:divBdr>
        </w:div>
        <w:div w:id="252394996">
          <w:marLeft w:val="0"/>
          <w:marRight w:val="0"/>
          <w:marTop w:val="0"/>
          <w:marBottom w:val="0"/>
          <w:divBdr>
            <w:top w:val="none" w:sz="0" w:space="0" w:color="auto"/>
            <w:left w:val="none" w:sz="0" w:space="0" w:color="auto"/>
            <w:bottom w:val="none" w:sz="0" w:space="0" w:color="auto"/>
            <w:right w:val="none" w:sz="0" w:space="0" w:color="auto"/>
          </w:divBdr>
        </w:div>
        <w:div w:id="316883491">
          <w:marLeft w:val="0"/>
          <w:marRight w:val="0"/>
          <w:marTop w:val="0"/>
          <w:marBottom w:val="0"/>
          <w:divBdr>
            <w:top w:val="none" w:sz="0" w:space="0" w:color="auto"/>
            <w:left w:val="none" w:sz="0" w:space="0" w:color="auto"/>
            <w:bottom w:val="none" w:sz="0" w:space="0" w:color="auto"/>
            <w:right w:val="none" w:sz="0" w:space="0" w:color="auto"/>
          </w:divBdr>
        </w:div>
        <w:div w:id="498038189">
          <w:marLeft w:val="0"/>
          <w:marRight w:val="0"/>
          <w:marTop w:val="0"/>
          <w:marBottom w:val="0"/>
          <w:divBdr>
            <w:top w:val="none" w:sz="0" w:space="0" w:color="auto"/>
            <w:left w:val="none" w:sz="0" w:space="0" w:color="auto"/>
            <w:bottom w:val="none" w:sz="0" w:space="0" w:color="auto"/>
            <w:right w:val="none" w:sz="0" w:space="0" w:color="auto"/>
          </w:divBdr>
        </w:div>
        <w:div w:id="1534617147">
          <w:marLeft w:val="0"/>
          <w:marRight w:val="0"/>
          <w:marTop w:val="0"/>
          <w:marBottom w:val="0"/>
          <w:divBdr>
            <w:top w:val="none" w:sz="0" w:space="0" w:color="auto"/>
            <w:left w:val="none" w:sz="0" w:space="0" w:color="auto"/>
            <w:bottom w:val="none" w:sz="0" w:space="0" w:color="auto"/>
            <w:right w:val="none" w:sz="0" w:space="0" w:color="auto"/>
          </w:divBdr>
        </w:div>
        <w:div w:id="1596278608">
          <w:marLeft w:val="0"/>
          <w:marRight w:val="0"/>
          <w:marTop w:val="0"/>
          <w:marBottom w:val="0"/>
          <w:divBdr>
            <w:top w:val="none" w:sz="0" w:space="0" w:color="auto"/>
            <w:left w:val="none" w:sz="0" w:space="0" w:color="auto"/>
            <w:bottom w:val="none" w:sz="0" w:space="0" w:color="auto"/>
            <w:right w:val="none" w:sz="0" w:space="0" w:color="auto"/>
          </w:divBdr>
        </w:div>
        <w:div w:id="1789470246">
          <w:marLeft w:val="0"/>
          <w:marRight w:val="0"/>
          <w:marTop w:val="0"/>
          <w:marBottom w:val="0"/>
          <w:divBdr>
            <w:top w:val="none" w:sz="0" w:space="0" w:color="auto"/>
            <w:left w:val="none" w:sz="0" w:space="0" w:color="auto"/>
            <w:bottom w:val="none" w:sz="0" w:space="0" w:color="auto"/>
            <w:right w:val="none" w:sz="0" w:space="0" w:color="auto"/>
          </w:divBdr>
        </w:div>
        <w:div w:id="1997107090">
          <w:marLeft w:val="0"/>
          <w:marRight w:val="0"/>
          <w:marTop w:val="0"/>
          <w:marBottom w:val="0"/>
          <w:divBdr>
            <w:top w:val="none" w:sz="0" w:space="0" w:color="auto"/>
            <w:left w:val="none" w:sz="0" w:space="0" w:color="auto"/>
            <w:bottom w:val="none" w:sz="0" w:space="0" w:color="auto"/>
            <w:right w:val="none" w:sz="0" w:space="0" w:color="auto"/>
          </w:divBdr>
        </w:div>
        <w:div w:id="2140998374">
          <w:marLeft w:val="0"/>
          <w:marRight w:val="0"/>
          <w:marTop w:val="0"/>
          <w:marBottom w:val="0"/>
          <w:divBdr>
            <w:top w:val="none" w:sz="0" w:space="0" w:color="auto"/>
            <w:left w:val="none" w:sz="0" w:space="0" w:color="auto"/>
            <w:bottom w:val="none" w:sz="0" w:space="0" w:color="auto"/>
            <w:right w:val="none" w:sz="0" w:space="0" w:color="auto"/>
          </w:divBdr>
        </w:div>
      </w:divsChild>
    </w:div>
    <w:div w:id="1576016680">
      <w:bodyDiv w:val="1"/>
      <w:marLeft w:val="0"/>
      <w:marRight w:val="0"/>
      <w:marTop w:val="0"/>
      <w:marBottom w:val="0"/>
      <w:divBdr>
        <w:top w:val="none" w:sz="0" w:space="0" w:color="auto"/>
        <w:left w:val="none" w:sz="0" w:space="0" w:color="auto"/>
        <w:bottom w:val="none" w:sz="0" w:space="0" w:color="auto"/>
        <w:right w:val="none" w:sz="0" w:space="0" w:color="auto"/>
      </w:divBdr>
    </w:div>
    <w:div w:id="1661227433">
      <w:bodyDiv w:val="1"/>
      <w:marLeft w:val="0"/>
      <w:marRight w:val="0"/>
      <w:marTop w:val="0"/>
      <w:marBottom w:val="0"/>
      <w:divBdr>
        <w:top w:val="none" w:sz="0" w:space="0" w:color="auto"/>
        <w:left w:val="none" w:sz="0" w:space="0" w:color="auto"/>
        <w:bottom w:val="none" w:sz="0" w:space="0" w:color="auto"/>
        <w:right w:val="none" w:sz="0" w:space="0" w:color="auto"/>
      </w:divBdr>
    </w:div>
    <w:div w:id="1710109699">
      <w:bodyDiv w:val="1"/>
      <w:marLeft w:val="0"/>
      <w:marRight w:val="0"/>
      <w:marTop w:val="0"/>
      <w:marBottom w:val="0"/>
      <w:divBdr>
        <w:top w:val="none" w:sz="0" w:space="0" w:color="auto"/>
        <w:left w:val="none" w:sz="0" w:space="0" w:color="auto"/>
        <w:bottom w:val="none" w:sz="0" w:space="0" w:color="auto"/>
        <w:right w:val="none" w:sz="0" w:space="0" w:color="auto"/>
      </w:divBdr>
      <w:divsChild>
        <w:div w:id="78798990">
          <w:marLeft w:val="0"/>
          <w:marRight w:val="0"/>
          <w:marTop w:val="0"/>
          <w:marBottom w:val="0"/>
          <w:divBdr>
            <w:top w:val="none" w:sz="0" w:space="0" w:color="auto"/>
            <w:left w:val="none" w:sz="0" w:space="0" w:color="auto"/>
            <w:bottom w:val="none" w:sz="0" w:space="0" w:color="auto"/>
            <w:right w:val="none" w:sz="0" w:space="0" w:color="auto"/>
          </w:divBdr>
        </w:div>
        <w:div w:id="417947961">
          <w:marLeft w:val="0"/>
          <w:marRight w:val="0"/>
          <w:marTop w:val="0"/>
          <w:marBottom w:val="0"/>
          <w:divBdr>
            <w:top w:val="none" w:sz="0" w:space="0" w:color="auto"/>
            <w:left w:val="none" w:sz="0" w:space="0" w:color="auto"/>
            <w:bottom w:val="none" w:sz="0" w:space="0" w:color="auto"/>
            <w:right w:val="none" w:sz="0" w:space="0" w:color="auto"/>
          </w:divBdr>
        </w:div>
        <w:div w:id="501509991">
          <w:marLeft w:val="0"/>
          <w:marRight w:val="0"/>
          <w:marTop w:val="0"/>
          <w:marBottom w:val="0"/>
          <w:divBdr>
            <w:top w:val="none" w:sz="0" w:space="0" w:color="auto"/>
            <w:left w:val="none" w:sz="0" w:space="0" w:color="auto"/>
            <w:bottom w:val="none" w:sz="0" w:space="0" w:color="auto"/>
            <w:right w:val="none" w:sz="0" w:space="0" w:color="auto"/>
          </w:divBdr>
        </w:div>
        <w:div w:id="854223344">
          <w:marLeft w:val="0"/>
          <w:marRight w:val="0"/>
          <w:marTop w:val="0"/>
          <w:marBottom w:val="0"/>
          <w:divBdr>
            <w:top w:val="none" w:sz="0" w:space="0" w:color="auto"/>
            <w:left w:val="none" w:sz="0" w:space="0" w:color="auto"/>
            <w:bottom w:val="none" w:sz="0" w:space="0" w:color="auto"/>
            <w:right w:val="none" w:sz="0" w:space="0" w:color="auto"/>
          </w:divBdr>
        </w:div>
        <w:div w:id="1051686337">
          <w:marLeft w:val="0"/>
          <w:marRight w:val="0"/>
          <w:marTop w:val="0"/>
          <w:marBottom w:val="0"/>
          <w:divBdr>
            <w:top w:val="none" w:sz="0" w:space="0" w:color="auto"/>
            <w:left w:val="none" w:sz="0" w:space="0" w:color="auto"/>
            <w:bottom w:val="none" w:sz="0" w:space="0" w:color="auto"/>
            <w:right w:val="none" w:sz="0" w:space="0" w:color="auto"/>
          </w:divBdr>
        </w:div>
        <w:div w:id="1260217003">
          <w:marLeft w:val="0"/>
          <w:marRight w:val="0"/>
          <w:marTop w:val="0"/>
          <w:marBottom w:val="0"/>
          <w:divBdr>
            <w:top w:val="none" w:sz="0" w:space="0" w:color="auto"/>
            <w:left w:val="none" w:sz="0" w:space="0" w:color="auto"/>
            <w:bottom w:val="none" w:sz="0" w:space="0" w:color="auto"/>
            <w:right w:val="none" w:sz="0" w:space="0" w:color="auto"/>
          </w:divBdr>
        </w:div>
        <w:div w:id="1323006970">
          <w:marLeft w:val="0"/>
          <w:marRight w:val="0"/>
          <w:marTop w:val="0"/>
          <w:marBottom w:val="0"/>
          <w:divBdr>
            <w:top w:val="none" w:sz="0" w:space="0" w:color="auto"/>
            <w:left w:val="none" w:sz="0" w:space="0" w:color="auto"/>
            <w:bottom w:val="none" w:sz="0" w:space="0" w:color="auto"/>
            <w:right w:val="none" w:sz="0" w:space="0" w:color="auto"/>
          </w:divBdr>
        </w:div>
        <w:div w:id="1338389718">
          <w:marLeft w:val="0"/>
          <w:marRight w:val="0"/>
          <w:marTop w:val="0"/>
          <w:marBottom w:val="0"/>
          <w:divBdr>
            <w:top w:val="none" w:sz="0" w:space="0" w:color="auto"/>
            <w:left w:val="none" w:sz="0" w:space="0" w:color="auto"/>
            <w:bottom w:val="none" w:sz="0" w:space="0" w:color="auto"/>
            <w:right w:val="none" w:sz="0" w:space="0" w:color="auto"/>
          </w:divBdr>
        </w:div>
        <w:div w:id="1502161777">
          <w:marLeft w:val="0"/>
          <w:marRight w:val="0"/>
          <w:marTop w:val="0"/>
          <w:marBottom w:val="0"/>
          <w:divBdr>
            <w:top w:val="none" w:sz="0" w:space="0" w:color="auto"/>
            <w:left w:val="none" w:sz="0" w:space="0" w:color="auto"/>
            <w:bottom w:val="none" w:sz="0" w:space="0" w:color="auto"/>
            <w:right w:val="none" w:sz="0" w:space="0" w:color="auto"/>
          </w:divBdr>
        </w:div>
        <w:div w:id="1563102406">
          <w:marLeft w:val="0"/>
          <w:marRight w:val="0"/>
          <w:marTop w:val="0"/>
          <w:marBottom w:val="0"/>
          <w:divBdr>
            <w:top w:val="none" w:sz="0" w:space="0" w:color="auto"/>
            <w:left w:val="none" w:sz="0" w:space="0" w:color="auto"/>
            <w:bottom w:val="none" w:sz="0" w:space="0" w:color="auto"/>
            <w:right w:val="none" w:sz="0" w:space="0" w:color="auto"/>
          </w:divBdr>
        </w:div>
        <w:div w:id="1593003572">
          <w:marLeft w:val="0"/>
          <w:marRight w:val="0"/>
          <w:marTop w:val="0"/>
          <w:marBottom w:val="0"/>
          <w:divBdr>
            <w:top w:val="none" w:sz="0" w:space="0" w:color="auto"/>
            <w:left w:val="none" w:sz="0" w:space="0" w:color="auto"/>
            <w:bottom w:val="none" w:sz="0" w:space="0" w:color="auto"/>
            <w:right w:val="none" w:sz="0" w:space="0" w:color="auto"/>
          </w:divBdr>
        </w:div>
        <w:div w:id="1831362889">
          <w:marLeft w:val="0"/>
          <w:marRight w:val="0"/>
          <w:marTop w:val="0"/>
          <w:marBottom w:val="0"/>
          <w:divBdr>
            <w:top w:val="none" w:sz="0" w:space="0" w:color="auto"/>
            <w:left w:val="none" w:sz="0" w:space="0" w:color="auto"/>
            <w:bottom w:val="none" w:sz="0" w:space="0" w:color="auto"/>
            <w:right w:val="none" w:sz="0" w:space="0" w:color="auto"/>
          </w:divBdr>
        </w:div>
      </w:divsChild>
    </w:div>
    <w:div w:id="1741900340">
      <w:bodyDiv w:val="1"/>
      <w:marLeft w:val="0"/>
      <w:marRight w:val="0"/>
      <w:marTop w:val="0"/>
      <w:marBottom w:val="0"/>
      <w:divBdr>
        <w:top w:val="none" w:sz="0" w:space="0" w:color="auto"/>
        <w:left w:val="none" w:sz="0" w:space="0" w:color="auto"/>
        <w:bottom w:val="none" w:sz="0" w:space="0" w:color="auto"/>
        <w:right w:val="none" w:sz="0" w:space="0" w:color="auto"/>
      </w:divBdr>
      <w:divsChild>
        <w:div w:id="429935729">
          <w:marLeft w:val="0"/>
          <w:marRight w:val="0"/>
          <w:marTop w:val="0"/>
          <w:marBottom w:val="0"/>
          <w:divBdr>
            <w:top w:val="none" w:sz="0" w:space="0" w:color="auto"/>
            <w:left w:val="none" w:sz="0" w:space="0" w:color="auto"/>
            <w:bottom w:val="none" w:sz="0" w:space="0" w:color="auto"/>
            <w:right w:val="none" w:sz="0" w:space="0" w:color="auto"/>
          </w:divBdr>
        </w:div>
        <w:div w:id="629214468">
          <w:marLeft w:val="0"/>
          <w:marRight w:val="0"/>
          <w:marTop w:val="0"/>
          <w:marBottom w:val="0"/>
          <w:divBdr>
            <w:top w:val="none" w:sz="0" w:space="0" w:color="auto"/>
            <w:left w:val="none" w:sz="0" w:space="0" w:color="auto"/>
            <w:bottom w:val="none" w:sz="0" w:space="0" w:color="auto"/>
            <w:right w:val="none" w:sz="0" w:space="0" w:color="auto"/>
          </w:divBdr>
        </w:div>
        <w:div w:id="733964278">
          <w:marLeft w:val="0"/>
          <w:marRight w:val="0"/>
          <w:marTop w:val="0"/>
          <w:marBottom w:val="0"/>
          <w:divBdr>
            <w:top w:val="none" w:sz="0" w:space="0" w:color="auto"/>
            <w:left w:val="none" w:sz="0" w:space="0" w:color="auto"/>
            <w:bottom w:val="none" w:sz="0" w:space="0" w:color="auto"/>
            <w:right w:val="none" w:sz="0" w:space="0" w:color="auto"/>
          </w:divBdr>
        </w:div>
        <w:div w:id="738938975">
          <w:marLeft w:val="0"/>
          <w:marRight w:val="0"/>
          <w:marTop w:val="0"/>
          <w:marBottom w:val="0"/>
          <w:divBdr>
            <w:top w:val="none" w:sz="0" w:space="0" w:color="auto"/>
            <w:left w:val="none" w:sz="0" w:space="0" w:color="auto"/>
            <w:bottom w:val="none" w:sz="0" w:space="0" w:color="auto"/>
            <w:right w:val="none" w:sz="0" w:space="0" w:color="auto"/>
          </w:divBdr>
        </w:div>
        <w:div w:id="1018117879">
          <w:marLeft w:val="0"/>
          <w:marRight w:val="0"/>
          <w:marTop w:val="0"/>
          <w:marBottom w:val="0"/>
          <w:divBdr>
            <w:top w:val="none" w:sz="0" w:space="0" w:color="auto"/>
            <w:left w:val="none" w:sz="0" w:space="0" w:color="auto"/>
            <w:bottom w:val="none" w:sz="0" w:space="0" w:color="auto"/>
            <w:right w:val="none" w:sz="0" w:space="0" w:color="auto"/>
          </w:divBdr>
        </w:div>
        <w:div w:id="1429618732">
          <w:marLeft w:val="0"/>
          <w:marRight w:val="0"/>
          <w:marTop w:val="0"/>
          <w:marBottom w:val="0"/>
          <w:divBdr>
            <w:top w:val="none" w:sz="0" w:space="0" w:color="auto"/>
            <w:left w:val="none" w:sz="0" w:space="0" w:color="auto"/>
            <w:bottom w:val="none" w:sz="0" w:space="0" w:color="auto"/>
            <w:right w:val="none" w:sz="0" w:space="0" w:color="auto"/>
          </w:divBdr>
        </w:div>
        <w:div w:id="1550335500">
          <w:marLeft w:val="0"/>
          <w:marRight w:val="0"/>
          <w:marTop w:val="0"/>
          <w:marBottom w:val="0"/>
          <w:divBdr>
            <w:top w:val="none" w:sz="0" w:space="0" w:color="auto"/>
            <w:left w:val="none" w:sz="0" w:space="0" w:color="auto"/>
            <w:bottom w:val="none" w:sz="0" w:space="0" w:color="auto"/>
            <w:right w:val="none" w:sz="0" w:space="0" w:color="auto"/>
          </w:divBdr>
        </w:div>
        <w:div w:id="1652365296">
          <w:marLeft w:val="0"/>
          <w:marRight w:val="0"/>
          <w:marTop w:val="0"/>
          <w:marBottom w:val="0"/>
          <w:divBdr>
            <w:top w:val="none" w:sz="0" w:space="0" w:color="auto"/>
            <w:left w:val="none" w:sz="0" w:space="0" w:color="auto"/>
            <w:bottom w:val="none" w:sz="0" w:space="0" w:color="auto"/>
            <w:right w:val="none" w:sz="0" w:space="0" w:color="auto"/>
          </w:divBdr>
        </w:div>
        <w:div w:id="1720980159">
          <w:marLeft w:val="0"/>
          <w:marRight w:val="0"/>
          <w:marTop w:val="0"/>
          <w:marBottom w:val="0"/>
          <w:divBdr>
            <w:top w:val="none" w:sz="0" w:space="0" w:color="auto"/>
            <w:left w:val="none" w:sz="0" w:space="0" w:color="auto"/>
            <w:bottom w:val="none" w:sz="0" w:space="0" w:color="auto"/>
            <w:right w:val="none" w:sz="0" w:space="0" w:color="auto"/>
          </w:divBdr>
        </w:div>
        <w:div w:id="1778518604">
          <w:marLeft w:val="0"/>
          <w:marRight w:val="0"/>
          <w:marTop w:val="0"/>
          <w:marBottom w:val="0"/>
          <w:divBdr>
            <w:top w:val="none" w:sz="0" w:space="0" w:color="auto"/>
            <w:left w:val="none" w:sz="0" w:space="0" w:color="auto"/>
            <w:bottom w:val="none" w:sz="0" w:space="0" w:color="auto"/>
            <w:right w:val="none" w:sz="0" w:space="0" w:color="auto"/>
          </w:divBdr>
        </w:div>
        <w:div w:id="2116172663">
          <w:marLeft w:val="0"/>
          <w:marRight w:val="0"/>
          <w:marTop w:val="0"/>
          <w:marBottom w:val="0"/>
          <w:divBdr>
            <w:top w:val="none" w:sz="0" w:space="0" w:color="auto"/>
            <w:left w:val="none" w:sz="0" w:space="0" w:color="auto"/>
            <w:bottom w:val="none" w:sz="0" w:space="0" w:color="auto"/>
            <w:right w:val="none" w:sz="0" w:space="0" w:color="auto"/>
          </w:divBdr>
        </w:div>
      </w:divsChild>
    </w:div>
    <w:div w:id="1925995623">
      <w:bodyDiv w:val="1"/>
      <w:marLeft w:val="0"/>
      <w:marRight w:val="0"/>
      <w:marTop w:val="0"/>
      <w:marBottom w:val="0"/>
      <w:divBdr>
        <w:top w:val="none" w:sz="0" w:space="0" w:color="auto"/>
        <w:left w:val="none" w:sz="0" w:space="0" w:color="auto"/>
        <w:bottom w:val="none" w:sz="0" w:space="0" w:color="auto"/>
        <w:right w:val="none" w:sz="0" w:space="0" w:color="auto"/>
      </w:divBdr>
      <w:divsChild>
        <w:div w:id="386026373">
          <w:marLeft w:val="0"/>
          <w:marRight w:val="0"/>
          <w:marTop w:val="0"/>
          <w:marBottom w:val="0"/>
          <w:divBdr>
            <w:top w:val="none" w:sz="0" w:space="0" w:color="auto"/>
            <w:left w:val="none" w:sz="0" w:space="0" w:color="auto"/>
            <w:bottom w:val="none" w:sz="0" w:space="0" w:color="auto"/>
            <w:right w:val="none" w:sz="0" w:space="0" w:color="auto"/>
          </w:divBdr>
        </w:div>
        <w:div w:id="1346324059">
          <w:marLeft w:val="0"/>
          <w:marRight w:val="0"/>
          <w:marTop w:val="0"/>
          <w:marBottom w:val="0"/>
          <w:divBdr>
            <w:top w:val="none" w:sz="0" w:space="0" w:color="auto"/>
            <w:left w:val="none" w:sz="0" w:space="0" w:color="auto"/>
            <w:bottom w:val="none" w:sz="0" w:space="0" w:color="auto"/>
            <w:right w:val="none" w:sz="0" w:space="0" w:color="auto"/>
          </w:divBdr>
        </w:div>
        <w:div w:id="818426247">
          <w:marLeft w:val="0"/>
          <w:marRight w:val="0"/>
          <w:marTop w:val="0"/>
          <w:marBottom w:val="0"/>
          <w:divBdr>
            <w:top w:val="none" w:sz="0" w:space="0" w:color="auto"/>
            <w:left w:val="none" w:sz="0" w:space="0" w:color="auto"/>
            <w:bottom w:val="none" w:sz="0" w:space="0" w:color="auto"/>
            <w:right w:val="none" w:sz="0" w:space="0" w:color="auto"/>
          </w:divBdr>
        </w:div>
        <w:div w:id="434977994">
          <w:marLeft w:val="0"/>
          <w:marRight w:val="0"/>
          <w:marTop w:val="0"/>
          <w:marBottom w:val="0"/>
          <w:divBdr>
            <w:top w:val="none" w:sz="0" w:space="0" w:color="auto"/>
            <w:left w:val="none" w:sz="0" w:space="0" w:color="auto"/>
            <w:bottom w:val="none" w:sz="0" w:space="0" w:color="auto"/>
            <w:right w:val="none" w:sz="0" w:space="0" w:color="auto"/>
          </w:divBdr>
        </w:div>
        <w:div w:id="993294412">
          <w:marLeft w:val="0"/>
          <w:marRight w:val="0"/>
          <w:marTop w:val="0"/>
          <w:marBottom w:val="0"/>
          <w:divBdr>
            <w:top w:val="none" w:sz="0" w:space="0" w:color="auto"/>
            <w:left w:val="none" w:sz="0" w:space="0" w:color="auto"/>
            <w:bottom w:val="none" w:sz="0" w:space="0" w:color="auto"/>
            <w:right w:val="none" w:sz="0" w:space="0" w:color="auto"/>
          </w:divBdr>
        </w:div>
        <w:div w:id="402021101">
          <w:marLeft w:val="0"/>
          <w:marRight w:val="0"/>
          <w:marTop w:val="0"/>
          <w:marBottom w:val="0"/>
          <w:divBdr>
            <w:top w:val="none" w:sz="0" w:space="0" w:color="auto"/>
            <w:left w:val="none" w:sz="0" w:space="0" w:color="auto"/>
            <w:bottom w:val="none" w:sz="0" w:space="0" w:color="auto"/>
            <w:right w:val="none" w:sz="0" w:space="0" w:color="auto"/>
          </w:divBdr>
        </w:div>
        <w:div w:id="1534460072">
          <w:marLeft w:val="0"/>
          <w:marRight w:val="0"/>
          <w:marTop w:val="0"/>
          <w:marBottom w:val="0"/>
          <w:divBdr>
            <w:top w:val="none" w:sz="0" w:space="0" w:color="auto"/>
            <w:left w:val="none" w:sz="0" w:space="0" w:color="auto"/>
            <w:bottom w:val="none" w:sz="0" w:space="0" w:color="auto"/>
            <w:right w:val="none" w:sz="0" w:space="0" w:color="auto"/>
          </w:divBdr>
        </w:div>
        <w:div w:id="612398847">
          <w:marLeft w:val="0"/>
          <w:marRight w:val="0"/>
          <w:marTop w:val="0"/>
          <w:marBottom w:val="0"/>
          <w:divBdr>
            <w:top w:val="none" w:sz="0" w:space="0" w:color="auto"/>
            <w:left w:val="none" w:sz="0" w:space="0" w:color="auto"/>
            <w:bottom w:val="none" w:sz="0" w:space="0" w:color="auto"/>
            <w:right w:val="none" w:sz="0" w:space="0" w:color="auto"/>
          </w:divBdr>
        </w:div>
        <w:div w:id="918712372">
          <w:marLeft w:val="0"/>
          <w:marRight w:val="0"/>
          <w:marTop w:val="0"/>
          <w:marBottom w:val="0"/>
          <w:divBdr>
            <w:top w:val="none" w:sz="0" w:space="0" w:color="auto"/>
            <w:left w:val="none" w:sz="0" w:space="0" w:color="auto"/>
            <w:bottom w:val="none" w:sz="0" w:space="0" w:color="auto"/>
            <w:right w:val="none" w:sz="0" w:space="0" w:color="auto"/>
          </w:divBdr>
        </w:div>
        <w:div w:id="753479702">
          <w:marLeft w:val="0"/>
          <w:marRight w:val="0"/>
          <w:marTop w:val="0"/>
          <w:marBottom w:val="0"/>
          <w:divBdr>
            <w:top w:val="none" w:sz="0" w:space="0" w:color="auto"/>
            <w:left w:val="none" w:sz="0" w:space="0" w:color="auto"/>
            <w:bottom w:val="none" w:sz="0" w:space="0" w:color="auto"/>
            <w:right w:val="none" w:sz="0" w:space="0" w:color="auto"/>
          </w:divBdr>
        </w:div>
        <w:div w:id="1652246356">
          <w:marLeft w:val="0"/>
          <w:marRight w:val="0"/>
          <w:marTop w:val="0"/>
          <w:marBottom w:val="0"/>
          <w:divBdr>
            <w:top w:val="none" w:sz="0" w:space="0" w:color="auto"/>
            <w:left w:val="none" w:sz="0" w:space="0" w:color="auto"/>
            <w:bottom w:val="none" w:sz="0" w:space="0" w:color="auto"/>
            <w:right w:val="none" w:sz="0" w:space="0" w:color="auto"/>
          </w:divBdr>
        </w:div>
        <w:div w:id="1878855174">
          <w:marLeft w:val="0"/>
          <w:marRight w:val="0"/>
          <w:marTop w:val="0"/>
          <w:marBottom w:val="0"/>
          <w:divBdr>
            <w:top w:val="none" w:sz="0" w:space="0" w:color="auto"/>
            <w:left w:val="none" w:sz="0" w:space="0" w:color="auto"/>
            <w:bottom w:val="none" w:sz="0" w:space="0" w:color="auto"/>
            <w:right w:val="none" w:sz="0" w:space="0" w:color="auto"/>
          </w:divBdr>
        </w:div>
        <w:div w:id="396443541">
          <w:marLeft w:val="0"/>
          <w:marRight w:val="0"/>
          <w:marTop w:val="0"/>
          <w:marBottom w:val="0"/>
          <w:divBdr>
            <w:top w:val="none" w:sz="0" w:space="0" w:color="auto"/>
            <w:left w:val="none" w:sz="0" w:space="0" w:color="auto"/>
            <w:bottom w:val="none" w:sz="0" w:space="0" w:color="auto"/>
            <w:right w:val="none" w:sz="0" w:space="0" w:color="auto"/>
          </w:divBdr>
        </w:div>
        <w:div w:id="1677803941">
          <w:marLeft w:val="0"/>
          <w:marRight w:val="0"/>
          <w:marTop w:val="0"/>
          <w:marBottom w:val="0"/>
          <w:divBdr>
            <w:top w:val="none" w:sz="0" w:space="0" w:color="auto"/>
            <w:left w:val="none" w:sz="0" w:space="0" w:color="auto"/>
            <w:bottom w:val="none" w:sz="0" w:space="0" w:color="auto"/>
            <w:right w:val="none" w:sz="0" w:space="0" w:color="auto"/>
          </w:divBdr>
        </w:div>
        <w:div w:id="26416680">
          <w:marLeft w:val="0"/>
          <w:marRight w:val="0"/>
          <w:marTop w:val="0"/>
          <w:marBottom w:val="0"/>
          <w:divBdr>
            <w:top w:val="none" w:sz="0" w:space="0" w:color="auto"/>
            <w:left w:val="none" w:sz="0" w:space="0" w:color="auto"/>
            <w:bottom w:val="none" w:sz="0" w:space="0" w:color="auto"/>
            <w:right w:val="none" w:sz="0" w:space="0" w:color="auto"/>
          </w:divBdr>
        </w:div>
        <w:div w:id="296641937">
          <w:marLeft w:val="0"/>
          <w:marRight w:val="0"/>
          <w:marTop w:val="0"/>
          <w:marBottom w:val="0"/>
          <w:divBdr>
            <w:top w:val="none" w:sz="0" w:space="0" w:color="auto"/>
            <w:left w:val="none" w:sz="0" w:space="0" w:color="auto"/>
            <w:bottom w:val="none" w:sz="0" w:space="0" w:color="auto"/>
            <w:right w:val="none" w:sz="0" w:space="0" w:color="auto"/>
          </w:divBdr>
        </w:div>
        <w:div w:id="224226589">
          <w:marLeft w:val="0"/>
          <w:marRight w:val="0"/>
          <w:marTop w:val="0"/>
          <w:marBottom w:val="0"/>
          <w:divBdr>
            <w:top w:val="none" w:sz="0" w:space="0" w:color="auto"/>
            <w:left w:val="none" w:sz="0" w:space="0" w:color="auto"/>
            <w:bottom w:val="none" w:sz="0" w:space="0" w:color="auto"/>
            <w:right w:val="none" w:sz="0" w:space="0" w:color="auto"/>
          </w:divBdr>
        </w:div>
        <w:div w:id="277028511">
          <w:marLeft w:val="0"/>
          <w:marRight w:val="0"/>
          <w:marTop w:val="0"/>
          <w:marBottom w:val="0"/>
          <w:divBdr>
            <w:top w:val="none" w:sz="0" w:space="0" w:color="auto"/>
            <w:left w:val="none" w:sz="0" w:space="0" w:color="auto"/>
            <w:bottom w:val="none" w:sz="0" w:space="0" w:color="auto"/>
            <w:right w:val="none" w:sz="0" w:space="0" w:color="auto"/>
          </w:divBdr>
        </w:div>
        <w:div w:id="1377122773">
          <w:marLeft w:val="0"/>
          <w:marRight w:val="0"/>
          <w:marTop w:val="0"/>
          <w:marBottom w:val="0"/>
          <w:divBdr>
            <w:top w:val="none" w:sz="0" w:space="0" w:color="auto"/>
            <w:left w:val="none" w:sz="0" w:space="0" w:color="auto"/>
            <w:bottom w:val="none" w:sz="0" w:space="0" w:color="auto"/>
            <w:right w:val="none" w:sz="0" w:space="0" w:color="auto"/>
          </w:divBdr>
        </w:div>
        <w:div w:id="892237475">
          <w:marLeft w:val="0"/>
          <w:marRight w:val="0"/>
          <w:marTop w:val="0"/>
          <w:marBottom w:val="0"/>
          <w:divBdr>
            <w:top w:val="none" w:sz="0" w:space="0" w:color="auto"/>
            <w:left w:val="none" w:sz="0" w:space="0" w:color="auto"/>
            <w:bottom w:val="none" w:sz="0" w:space="0" w:color="auto"/>
            <w:right w:val="none" w:sz="0" w:space="0" w:color="auto"/>
          </w:divBdr>
        </w:div>
        <w:div w:id="1977223621">
          <w:marLeft w:val="0"/>
          <w:marRight w:val="0"/>
          <w:marTop w:val="0"/>
          <w:marBottom w:val="0"/>
          <w:divBdr>
            <w:top w:val="none" w:sz="0" w:space="0" w:color="auto"/>
            <w:left w:val="none" w:sz="0" w:space="0" w:color="auto"/>
            <w:bottom w:val="none" w:sz="0" w:space="0" w:color="auto"/>
            <w:right w:val="none" w:sz="0" w:space="0" w:color="auto"/>
          </w:divBdr>
        </w:div>
        <w:div w:id="1237394875">
          <w:marLeft w:val="0"/>
          <w:marRight w:val="0"/>
          <w:marTop w:val="0"/>
          <w:marBottom w:val="0"/>
          <w:divBdr>
            <w:top w:val="none" w:sz="0" w:space="0" w:color="auto"/>
            <w:left w:val="none" w:sz="0" w:space="0" w:color="auto"/>
            <w:bottom w:val="none" w:sz="0" w:space="0" w:color="auto"/>
            <w:right w:val="none" w:sz="0" w:space="0" w:color="auto"/>
          </w:divBdr>
        </w:div>
        <w:div w:id="293487010">
          <w:marLeft w:val="0"/>
          <w:marRight w:val="0"/>
          <w:marTop w:val="0"/>
          <w:marBottom w:val="0"/>
          <w:divBdr>
            <w:top w:val="none" w:sz="0" w:space="0" w:color="auto"/>
            <w:left w:val="none" w:sz="0" w:space="0" w:color="auto"/>
            <w:bottom w:val="none" w:sz="0" w:space="0" w:color="auto"/>
            <w:right w:val="none" w:sz="0" w:space="0" w:color="auto"/>
          </w:divBdr>
        </w:div>
        <w:div w:id="1979144024">
          <w:marLeft w:val="0"/>
          <w:marRight w:val="0"/>
          <w:marTop w:val="0"/>
          <w:marBottom w:val="0"/>
          <w:divBdr>
            <w:top w:val="none" w:sz="0" w:space="0" w:color="auto"/>
            <w:left w:val="none" w:sz="0" w:space="0" w:color="auto"/>
            <w:bottom w:val="none" w:sz="0" w:space="0" w:color="auto"/>
            <w:right w:val="none" w:sz="0" w:space="0" w:color="auto"/>
          </w:divBdr>
        </w:div>
        <w:div w:id="1512328589">
          <w:marLeft w:val="0"/>
          <w:marRight w:val="0"/>
          <w:marTop w:val="0"/>
          <w:marBottom w:val="0"/>
          <w:divBdr>
            <w:top w:val="none" w:sz="0" w:space="0" w:color="auto"/>
            <w:left w:val="none" w:sz="0" w:space="0" w:color="auto"/>
            <w:bottom w:val="none" w:sz="0" w:space="0" w:color="auto"/>
            <w:right w:val="none" w:sz="0" w:space="0" w:color="auto"/>
          </w:divBdr>
        </w:div>
        <w:div w:id="1138842964">
          <w:marLeft w:val="0"/>
          <w:marRight w:val="0"/>
          <w:marTop w:val="0"/>
          <w:marBottom w:val="0"/>
          <w:divBdr>
            <w:top w:val="none" w:sz="0" w:space="0" w:color="auto"/>
            <w:left w:val="none" w:sz="0" w:space="0" w:color="auto"/>
            <w:bottom w:val="none" w:sz="0" w:space="0" w:color="auto"/>
            <w:right w:val="none" w:sz="0" w:space="0" w:color="auto"/>
          </w:divBdr>
        </w:div>
      </w:divsChild>
    </w:div>
    <w:div w:id="1930625291">
      <w:bodyDiv w:val="1"/>
      <w:marLeft w:val="0"/>
      <w:marRight w:val="0"/>
      <w:marTop w:val="0"/>
      <w:marBottom w:val="0"/>
      <w:divBdr>
        <w:top w:val="none" w:sz="0" w:space="0" w:color="auto"/>
        <w:left w:val="none" w:sz="0" w:space="0" w:color="auto"/>
        <w:bottom w:val="none" w:sz="0" w:space="0" w:color="auto"/>
        <w:right w:val="none" w:sz="0" w:space="0" w:color="auto"/>
      </w:divBdr>
      <w:divsChild>
        <w:div w:id="320620880">
          <w:marLeft w:val="0"/>
          <w:marRight w:val="0"/>
          <w:marTop w:val="0"/>
          <w:marBottom w:val="0"/>
          <w:divBdr>
            <w:top w:val="none" w:sz="0" w:space="0" w:color="auto"/>
            <w:left w:val="none" w:sz="0" w:space="0" w:color="auto"/>
            <w:bottom w:val="none" w:sz="0" w:space="0" w:color="auto"/>
            <w:right w:val="none" w:sz="0" w:space="0" w:color="auto"/>
          </w:divBdr>
        </w:div>
        <w:div w:id="648245147">
          <w:marLeft w:val="0"/>
          <w:marRight w:val="0"/>
          <w:marTop w:val="0"/>
          <w:marBottom w:val="0"/>
          <w:divBdr>
            <w:top w:val="none" w:sz="0" w:space="0" w:color="auto"/>
            <w:left w:val="none" w:sz="0" w:space="0" w:color="auto"/>
            <w:bottom w:val="none" w:sz="0" w:space="0" w:color="auto"/>
            <w:right w:val="none" w:sz="0" w:space="0" w:color="auto"/>
          </w:divBdr>
        </w:div>
        <w:div w:id="659428582">
          <w:marLeft w:val="0"/>
          <w:marRight w:val="0"/>
          <w:marTop w:val="0"/>
          <w:marBottom w:val="0"/>
          <w:divBdr>
            <w:top w:val="none" w:sz="0" w:space="0" w:color="auto"/>
            <w:left w:val="none" w:sz="0" w:space="0" w:color="auto"/>
            <w:bottom w:val="none" w:sz="0" w:space="0" w:color="auto"/>
            <w:right w:val="none" w:sz="0" w:space="0" w:color="auto"/>
          </w:divBdr>
        </w:div>
        <w:div w:id="1157301730">
          <w:marLeft w:val="0"/>
          <w:marRight w:val="0"/>
          <w:marTop w:val="0"/>
          <w:marBottom w:val="0"/>
          <w:divBdr>
            <w:top w:val="none" w:sz="0" w:space="0" w:color="auto"/>
            <w:left w:val="none" w:sz="0" w:space="0" w:color="auto"/>
            <w:bottom w:val="none" w:sz="0" w:space="0" w:color="auto"/>
            <w:right w:val="none" w:sz="0" w:space="0" w:color="auto"/>
          </w:divBdr>
        </w:div>
        <w:div w:id="1433239140">
          <w:marLeft w:val="0"/>
          <w:marRight w:val="0"/>
          <w:marTop w:val="0"/>
          <w:marBottom w:val="0"/>
          <w:divBdr>
            <w:top w:val="none" w:sz="0" w:space="0" w:color="auto"/>
            <w:left w:val="none" w:sz="0" w:space="0" w:color="auto"/>
            <w:bottom w:val="none" w:sz="0" w:space="0" w:color="auto"/>
            <w:right w:val="none" w:sz="0" w:space="0" w:color="auto"/>
          </w:divBdr>
        </w:div>
        <w:div w:id="1549683500">
          <w:marLeft w:val="0"/>
          <w:marRight w:val="0"/>
          <w:marTop w:val="0"/>
          <w:marBottom w:val="0"/>
          <w:divBdr>
            <w:top w:val="none" w:sz="0" w:space="0" w:color="auto"/>
            <w:left w:val="none" w:sz="0" w:space="0" w:color="auto"/>
            <w:bottom w:val="none" w:sz="0" w:space="0" w:color="auto"/>
            <w:right w:val="none" w:sz="0" w:space="0" w:color="auto"/>
          </w:divBdr>
        </w:div>
        <w:div w:id="2033416713">
          <w:marLeft w:val="0"/>
          <w:marRight w:val="0"/>
          <w:marTop w:val="0"/>
          <w:marBottom w:val="0"/>
          <w:divBdr>
            <w:top w:val="none" w:sz="0" w:space="0" w:color="auto"/>
            <w:left w:val="none" w:sz="0" w:space="0" w:color="auto"/>
            <w:bottom w:val="none" w:sz="0" w:space="0" w:color="auto"/>
            <w:right w:val="none" w:sz="0" w:space="0" w:color="auto"/>
          </w:divBdr>
        </w:div>
      </w:divsChild>
    </w:div>
    <w:div w:id="1979410397">
      <w:bodyDiv w:val="1"/>
      <w:marLeft w:val="0"/>
      <w:marRight w:val="0"/>
      <w:marTop w:val="0"/>
      <w:marBottom w:val="0"/>
      <w:divBdr>
        <w:top w:val="none" w:sz="0" w:space="0" w:color="auto"/>
        <w:left w:val="none" w:sz="0" w:space="0" w:color="auto"/>
        <w:bottom w:val="none" w:sz="0" w:space="0" w:color="auto"/>
        <w:right w:val="none" w:sz="0" w:space="0" w:color="auto"/>
      </w:divBdr>
      <w:divsChild>
        <w:div w:id="943608011">
          <w:marLeft w:val="0"/>
          <w:marRight w:val="0"/>
          <w:marTop w:val="0"/>
          <w:marBottom w:val="0"/>
          <w:divBdr>
            <w:top w:val="none" w:sz="0" w:space="0" w:color="auto"/>
            <w:left w:val="none" w:sz="0" w:space="0" w:color="auto"/>
            <w:bottom w:val="none" w:sz="0" w:space="0" w:color="auto"/>
            <w:right w:val="none" w:sz="0" w:space="0" w:color="auto"/>
          </w:divBdr>
        </w:div>
        <w:div w:id="604921829">
          <w:marLeft w:val="0"/>
          <w:marRight w:val="0"/>
          <w:marTop w:val="0"/>
          <w:marBottom w:val="0"/>
          <w:divBdr>
            <w:top w:val="none" w:sz="0" w:space="0" w:color="auto"/>
            <w:left w:val="none" w:sz="0" w:space="0" w:color="auto"/>
            <w:bottom w:val="none" w:sz="0" w:space="0" w:color="auto"/>
            <w:right w:val="none" w:sz="0" w:space="0" w:color="auto"/>
          </w:divBdr>
        </w:div>
        <w:div w:id="131288684">
          <w:marLeft w:val="0"/>
          <w:marRight w:val="0"/>
          <w:marTop w:val="0"/>
          <w:marBottom w:val="0"/>
          <w:divBdr>
            <w:top w:val="none" w:sz="0" w:space="0" w:color="auto"/>
            <w:left w:val="none" w:sz="0" w:space="0" w:color="auto"/>
            <w:bottom w:val="none" w:sz="0" w:space="0" w:color="auto"/>
            <w:right w:val="none" w:sz="0" w:space="0" w:color="auto"/>
          </w:divBdr>
        </w:div>
        <w:div w:id="774636631">
          <w:marLeft w:val="0"/>
          <w:marRight w:val="0"/>
          <w:marTop w:val="0"/>
          <w:marBottom w:val="0"/>
          <w:divBdr>
            <w:top w:val="none" w:sz="0" w:space="0" w:color="auto"/>
            <w:left w:val="none" w:sz="0" w:space="0" w:color="auto"/>
            <w:bottom w:val="none" w:sz="0" w:space="0" w:color="auto"/>
            <w:right w:val="none" w:sz="0" w:space="0" w:color="auto"/>
          </w:divBdr>
        </w:div>
      </w:divsChild>
    </w:div>
    <w:div w:id="1983457836">
      <w:bodyDiv w:val="1"/>
      <w:marLeft w:val="0"/>
      <w:marRight w:val="0"/>
      <w:marTop w:val="0"/>
      <w:marBottom w:val="0"/>
      <w:divBdr>
        <w:top w:val="none" w:sz="0" w:space="0" w:color="auto"/>
        <w:left w:val="none" w:sz="0" w:space="0" w:color="auto"/>
        <w:bottom w:val="none" w:sz="0" w:space="0" w:color="auto"/>
        <w:right w:val="none" w:sz="0" w:space="0" w:color="auto"/>
      </w:divBdr>
      <w:divsChild>
        <w:div w:id="1040281922">
          <w:marLeft w:val="0"/>
          <w:marRight w:val="0"/>
          <w:marTop w:val="0"/>
          <w:marBottom w:val="0"/>
          <w:divBdr>
            <w:top w:val="none" w:sz="0" w:space="0" w:color="auto"/>
            <w:left w:val="none" w:sz="0" w:space="0" w:color="auto"/>
            <w:bottom w:val="none" w:sz="0" w:space="0" w:color="auto"/>
            <w:right w:val="none" w:sz="0" w:space="0" w:color="auto"/>
          </w:divBdr>
        </w:div>
        <w:div w:id="187378167">
          <w:marLeft w:val="0"/>
          <w:marRight w:val="0"/>
          <w:marTop w:val="0"/>
          <w:marBottom w:val="0"/>
          <w:divBdr>
            <w:top w:val="none" w:sz="0" w:space="0" w:color="auto"/>
            <w:left w:val="none" w:sz="0" w:space="0" w:color="auto"/>
            <w:bottom w:val="none" w:sz="0" w:space="0" w:color="auto"/>
            <w:right w:val="none" w:sz="0" w:space="0" w:color="auto"/>
          </w:divBdr>
        </w:div>
        <w:div w:id="1949576999">
          <w:marLeft w:val="0"/>
          <w:marRight w:val="0"/>
          <w:marTop w:val="0"/>
          <w:marBottom w:val="0"/>
          <w:divBdr>
            <w:top w:val="none" w:sz="0" w:space="0" w:color="auto"/>
            <w:left w:val="none" w:sz="0" w:space="0" w:color="auto"/>
            <w:bottom w:val="none" w:sz="0" w:space="0" w:color="auto"/>
            <w:right w:val="none" w:sz="0" w:space="0" w:color="auto"/>
          </w:divBdr>
        </w:div>
      </w:divsChild>
    </w:div>
    <w:div w:id="2062165498">
      <w:bodyDiv w:val="1"/>
      <w:marLeft w:val="0"/>
      <w:marRight w:val="0"/>
      <w:marTop w:val="0"/>
      <w:marBottom w:val="0"/>
      <w:divBdr>
        <w:top w:val="none" w:sz="0" w:space="0" w:color="auto"/>
        <w:left w:val="none" w:sz="0" w:space="0" w:color="auto"/>
        <w:bottom w:val="none" w:sz="0" w:space="0" w:color="auto"/>
        <w:right w:val="none" w:sz="0" w:space="0" w:color="auto"/>
      </w:divBdr>
    </w:div>
    <w:div w:id="2081176780">
      <w:bodyDiv w:val="1"/>
      <w:marLeft w:val="0"/>
      <w:marRight w:val="0"/>
      <w:marTop w:val="0"/>
      <w:marBottom w:val="0"/>
      <w:divBdr>
        <w:top w:val="none" w:sz="0" w:space="0" w:color="auto"/>
        <w:left w:val="none" w:sz="0" w:space="0" w:color="auto"/>
        <w:bottom w:val="none" w:sz="0" w:space="0" w:color="auto"/>
        <w:right w:val="none" w:sz="0" w:space="0" w:color="auto"/>
      </w:divBdr>
      <w:divsChild>
        <w:div w:id="99031713">
          <w:marLeft w:val="0"/>
          <w:marRight w:val="0"/>
          <w:marTop w:val="0"/>
          <w:marBottom w:val="0"/>
          <w:divBdr>
            <w:top w:val="none" w:sz="0" w:space="0" w:color="auto"/>
            <w:left w:val="none" w:sz="0" w:space="0" w:color="auto"/>
            <w:bottom w:val="none" w:sz="0" w:space="0" w:color="auto"/>
            <w:right w:val="none" w:sz="0" w:space="0" w:color="auto"/>
          </w:divBdr>
        </w:div>
        <w:div w:id="257565263">
          <w:marLeft w:val="0"/>
          <w:marRight w:val="0"/>
          <w:marTop w:val="0"/>
          <w:marBottom w:val="0"/>
          <w:divBdr>
            <w:top w:val="none" w:sz="0" w:space="0" w:color="auto"/>
            <w:left w:val="none" w:sz="0" w:space="0" w:color="auto"/>
            <w:bottom w:val="none" w:sz="0" w:space="0" w:color="auto"/>
            <w:right w:val="none" w:sz="0" w:space="0" w:color="auto"/>
          </w:divBdr>
        </w:div>
        <w:div w:id="387648920">
          <w:marLeft w:val="0"/>
          <w:marRight w:val="0"/>
          <w:marTop w:val="0"/>
          <w:marBottom w:val="0"/>
          <w:divBdr>
            <w:top w:val="none" w:sz="0" w:space="0" w:color="auto"/>
            <w:left w:val="none" w:sz="0" w:space="0" w:color="auto"/>
            <w:bottom w:val="none" w:sz="0" w:space="0" w:color="auto"/>
            <w:right w:val="none" w:sz="0" w:space="0" w:color="auto"/>
          </w:divBdr>
        </w:div>
        <w:div w:id="398943241">
          <w:marLeft w:val="0"/>
          <w:marRight w:val="0"/>
          <w:marTop w:val="0"/>
          <w:marBottom w:val="0"/>
          <w:divBdr>
            <w:top w:val="none" w:sz="0" w:space="0" w:color="auto"/>
            <w:left w:val="none" w:sz="0" w:space="0" w:color="auto"/>
            <w:bottom w:val="none" w:sz="0" w:space="0" w:color="auto"/>
            <w:right w:val="none" w:sz="0" w:space="0" w:color="auto"/>
          </w:divBdr>
        </w:div>
        <w:div w:id="429592778">
          <w:marLeft w:val="0"/>
          <w:marRight w:val="0"/>
          <w:marTop w:val="0"/>
          <w:marBottom w:val="0"/>
          <w:divBdr>
            <w:top w:val="none" w:sz="0" w:space="0" w:color="auto"/>
            <w:left w:val="none" w:sz="0" w:space="0" w:color="auto"/>
            <w:bottom w:val="none" w:sz="0" w:space="0" w:color="auto"/>
            <w:right w:val="none" w:sz="0" w:space="0" w:color="auto"/>
          </w:divBdr>
        </w:div>
        <w:div w:id="450168233">
          <w:marLeft w:val="0"/>
          <w:marRight w:val="0"/>
          <w:marTop w:val="0"/>
          <w:marBottom w:val="0"/>
          <w:divBdr>
            <w:top w:val="none" w:sz="0" w:space="0" w:color="auto"/>
            <w:left w:val="none" w:sz="0" w:space="0" w:color="auto"/>
            <w:bottom w:val="none" w:sz="0" w:space="0" w:color="auto"/>
            <w:right w:val="none" w:sz="0" w:space="0" w:color="auto"/>
          </w:divBdr>
        </w:div>
        <w:div w:id="477189504">
          <w:marLeft w:val="0"/>
          <w:marRight w:val="0"/>
          <w:marTop w:val="0"/>
          <w:marBottom w:val="0"/>
          <w:divBdr>
            <w:top w:val="none" w:sz="0" w:space="0" w:color="auto"/>
            <w:left w:val="none" w:sz="0" w:space="0" w:color="auto"/>
            <w:bottom w:val="none" w:sz="0" w:space="0" w:color="auto"/>
            <w:right w:val="none" w:sz="0" w:space="0" w:color="auto"/>
          </w:divBdr>
        </w:div>
        <w:div w:id="505678587">
          <w:marLeft w:val="0"/>
          <w:marRight w:val="0"/>
          <w:marTop w:val="0"/>
          <w:marBottom w:val="0"/>
          <w:divBdr>
            <w:top w:val="none" w:sz="0" w:space="0" w:color="auto"/>
            <w:left w:val="none" w:sz="0" w:space="0" w:color="auto"/>
            <w:bottom w:val="none" w:sz="0" w:space="0" w:color="auto"/>
            <w:right w:val="none" w:sz="0" w:space="0" w:color="auto"/>
          </w:divBdr>
        </w:div>
        <w:div w:id="647907249">
          <w:marLeft w:val="0"/>
          <w:marRight w:val="0"/>
          <w:marTop w:val="0"/>
          <w:marBottom w:val="0"/>
          <w:divBdr>
            <w:top w:val="none" w:sz="0" w:space="0" w:color="auto"/>
            <w:left w:val="none" w:sz="0" w:space="0" w:color="auto"/>
            <w:bottom w:val="none" w:sz="0" w:space="0" w:color="auto"/>
            <w:right w:val="none" w:sz="0" w:space="0" w:color="auto"/>
          </w:divBdr>
        </w:div>
        <w:div w:id="689064369">
          <w:marLeft w:val="0"/>
          <w:marRight w:val="0"/>
          <w:marTop w:val="0"/>
          <w:marBottom w:val="0"/>
          <w:divBdr>
            <w:top w:val="none" w:sz="0" w:space="0" w:color="auto"/>
            <w:left w:val="none" w:sz="0" w:space="0" w:color="auto"/>
            <w:bottom w:val="none" w:sz="0" w:space="0" w:color="auto"/>
            <w:right w:val="none" w:sz="0" w:space="0" w:color="auto"/>
          </w:divBdr>
        </w:div>
        <w:div w:id="829561518">
          <w:marLeft w:val="0"/>
          <w:marRight w:val="0"/>
          <w:marTop w:val="0"/>
          <w:marBottom w:val="0"/>
          <w:divBdr>
            <w:top w:val="none" w:sz="0" w:space="0" w:color="auto"/>
            <w:left w:val="none" w:sz="0" w:space="0" w:color="auto"/>
            <w:bottom w:val="none" w:sz="0" w:space="0" w:color="auto"/>
            <w:right w:val="none" w:sz="0" w:space="0" w:color="auto"/>
          </w:divBdr>
        </w:div>
        <w:div w:id="908272005">
          <w:marLeft w:val="0"/>
          <w:marRight w:val="0"/>
          <w:marTop w:val="0"/>
          <w:marBottom w:val="0"/>
          <w:divBdr>
            <w:top w:val="none" w:sz="0" w:space="0" w:color="auto"/>
            <w:left w:val="none" w:sz="0" w:space="0" w:color="auto"/>
            <w:bottom w:val="none" w:sz="0" w:space="0" w:color="auto"/>
            <w:right w:val="none" w:sz="0" w:space="0" w:color="auto"/>
          </w:divBdr>
        </w:div>
        <w:div w:id="1055589540">
          <w:marLeft w:val="0"/>
          <w:marRight w:val="0"/>
          <w:marTop w:val="0"/>
          <w:marBottom w:val="0"/>
          <w:divBdr>
            <w:top w:val="none" w:sz="0" w:space="0" w:color="auto"/>
            <w:left w:val="none" w:sz="0" w:space="0" w:color="auto"/>
            <w:bottom w:val="none" w:sz="0" w:space="0" w:color="auto"/>
            <w:right w:val="none" w:sz="0" w:space="0" w:color="auto"/>
          </w:divBdr>
        </w:div>
        <w:div w:id="1074859261">
          <w:marLeft w:val="0"/>
          <w:marRight w:val="0"/>
          <w:marTop w:val="0"/>
          <w:marBottom w:val="0"/>
          <w:divBdr>
            <w:top w:val="none" w:sz="0" w:space="0" w:color="auto"/>
            <w:left w:val="none" w:sz="0" w:space="0" w:color="auto"/>
            <w:bottom w:val="none" w:sz="0" w:space="0" w:color="auto"/>
            <w:right w:val="none" w:sz="0" w:space="0" w:color="auto"/>
          </w:divBdr>
        </w:div>
        <w:div w:id="1114440415">
          <w:marLeft w:val="0"/>
          <w:marRight w:val="0"/>
          <w:marTop w:val="0"/>
          <w:marBottom w:val="0"/>
          <w:divBdr>
            <w:top w:val="none" w:sz="0" w:space="0" w:color="auto"/>
            <w:left w:val="none" w:sz="0" w:space="0" w:color="auto"/>
            <w:bottom w:val="none" w:sz="0" w:space="0" w:color="auto"/>
            <w:right w:val="none" w:sz="0" w:space="0" w:color="auto"/>
          </w:divBdr>
        </w:div>
        <w:div w:id="1150441987">
          <w:marLeft w:val="0"/>
          <w:marRight w:val="0"/>
          <w:marTop w:val="0"/>
          <w:marBottom w:val="0"/>
          <w:divBdr>
            <w:top w:val="none" w:sz="0" w:space="0" w:color="auto"/>
            <w:left w:val="none" w:sz="0" w:space="0" w:color="auto"/>
            <w:bottom w:val="none" w:sz="0" w:space="0" w:color="auto"/>
            <w:right w:val="none" w:sz="0" w:space="0" w:color="auto"/>
          </w:divBdr>
        </w:div>
        <w:div w:id="1203249849">
          <w:marLeft w:val="0"/>
          <w:marRight w:val="0"/>
          <w:marTop w:val="0"/>
          <w:marBottom w:val="0"/>
          <w:divBdr>
            <w:top w:val="none" w:sz="0" w:space="0" w:color="auto"/>
            <w:left w:val="none" w:sz="0" w:space="0" w:color="auto"/>
            <w:bottom w:val="none" w:sz="0" w:space="0" w:color="auto"/>
            <w:right w:val="none" w:sz="0" w:space="0" w:color="auto"/>
          </w:divBdr>
        </w:div>
        <w:div w:id="1220943712">
          <w:marLeft w:val="0"/>
          <w:marRight w:val="0"/>
          <w:marTop w:val="0"/>
          <w:marBottom w:val="0"/>
          <w:divBdr>
            <w:top w:val="none" w:sz="0" w:space="0" w:color="auto"/>
            <w:left w:val="none" w:sz="0" w:space="0" w:color="auto"/>
            <w:bottom w:val="none" w:sz="0" w:space="0" w:color="auto"/>
            <w:right w:val="none" w:sz="0" w:space="0" w:color="auto"/>
          </w:divBdr>
        </w:div>
        <w:div w:id="1438941051">
          <w:marLeft w:val="0"/>
          <w:marRight w:val="0"/>
          <w:marTop w:val="0"/>
          <w:marBottom w:val="0"/>
          <w:divBdr>
            <w:top w:val="none" w:sz="0" w:space="0" w:color="auto"/>
            <w:left w:val="none" w:sz="0" w:space="0" w:color="auto"/>
            <w:bottom w:val="none" w:sz="0" w:space="0" w:color="auto"/>
            <w:right w:val="none" w:sz="0" w:space="0" w:color="auto"/>
          </w:divBdr>
        </w:div>
        <w:div w:id="1476558437">
          <w:marLeft w:val="0"/>
          <w:marRight w:val="0"/>
          <w:marTop w:val="0"/>
          <w:marBottom w:val="0"/>
          <w:divBdr>
            <w:top w:val="none" w:sz="0" w:space="0" w:color="auto"/>
            <w:left w:val="none" w:sz="0" w:space="0" w:color="auto"/>
            <w:bottom w:val="none" w:sz="0" w:space="0" w:color="auto"/>
            <w:right w:val="none" w:sz="0" w:space="0" w:color="auto"/>
          </w:divBdr>
        </w:div>
        <w:div w:id="1679969133">
          <w:marLeft w:val="0"/>
          <w:marRight w:val="0"/>
          <w:marTop w:val="0"/>
          <w:marBottom w:val="0"/>
          <w:divBdr>
            <w:top w:val="none" w:sz="0" w:space="0" w:color="auto"/>
            <w:left w:val="none" w:sz="0" w:space="0" w:color="auto"/>
            <w:bottom w:val="none" w:sz="0" w:space="0" w:color="auto"/>
            <w:right w:val="none" w:sz="0" w:space="0" w:color="auto"/>
          </w:divBdr>
        </w:div>
        <w:div w:id="1784762046">
          <w:marLeft w:val="0"/>
          <w:marRight w:val="0"/>
          <w:marTop w:val="0"/>
          <w:marBottom w:val="0"/>
          <w:divBdr>
            <w:top w:val="none" w:sz="0" w:space="0" w:color="auto"/>
            <w:left w:val="none" w:sz="0" w:space="0" w:color="auto"/>
            <w:bottom w:val="none" w:sz="0" w:space="0" w:color="auto"/>
            <w:right w:val="none" w:sz="0" w:space="0" w:color="auto"/>
          </w:divBdr>
        </w:div>
        <w:div w:id="1969704067">
          <w:marLeft w:val="0"/>
          <w:marRight w:val="0"/>
          <w:marTop w:val="0"/>
          <w:marBottom w:val="0"/>
          <w:divBdr>
            <w:top w:val="none" w:sz="0" w:space="0" w:color="auto"/>
            <w:left w:val="none" w:sz="0" w:space="0" w:color="auto"/>
            <w:bottom w:val="none" w:sz="0" w:space="0" w:color="auto"/>
            <w:right w:val="none" w:sz="0" w:space="0" w:color="auto"/>
          </w:divBdr>
        </w:div>
      </w:divsChild>
    </w:div>
    <w:div w:id="2121756374">
      <w:bodyDiv w:val="1"/>
      <w:marLeft w:val="0"/>
      <w:marRight w:val="0"/>
      <w:marTop w:val="0"/>
      <w:marBottom w:val="0"/>
      <w:divBdr>
        <w:top w:val="none" w:sz="0" w:space="0" w:color="auto"/>
        <w:left w:val="none" w:sz="0" w:space="0" w:color="auto"/>
        <w:bottom w:val="none" w:sz="0" w:space="0" w:color="auto"/>
        <w:right w:val="none" w:sz="0" w:space="0" w:color="auto"/>
      </w:divBdr>
      <w:divsChild>
        <w:div w:id="1479345659">
          <w:marLeft w:val="0"/>
          <w:marRight w:val="0"/>
          <w:marTop w:val="0"/>
          <w:marBottom w:val="0"/>
          <w:divBdr>
            <w:top w:val="none" w:sz="0" w:space="0" w:color="auto"/>
            <w:left w:val="none" w:sz="0" w:space="0" w:color="auto"/>
            <w:bottom w:val="none" w:sz="0" w:space="0" w:color="auto"/>
            <w:right w:val="none" w:sz="0" w:space="0" w:color="auto"/>
          </w:divBdr>
        </w:div>
      </w:divsChild>
    </w:div>
    <w:div w:id="2130657976">
      <w:bodyDiv w:val="1"/>
      <w:marLeft w:val="0"/>
      <w:marRight w:val="0"/>
      <w:marTop w:val="0"/>
      <w:marBottom w:val="0"/>
      <w:divBdr>
        <w:top w:val="none" w:sz="0" w:space="0" w:color="auto"/>
        <w:left w:val="none" w:sz="0" w:space="0" w:color="auto"/>
        <w:bottom w:val="none" w:sz="0" w:space="0" w:color="auto"/>
        <w:right w:val="none" w:sz="0" w:space="0" w:color="auto"/>
      </w:divBdr>
      <w:divsChild>
        <w:div w:id="1055738805">
          <w:marLeft w:val="0"/>
          <w:marRight w:val="0"/>
          <w:marTop w:val="0"/>
          <w:marBottom w:val="0"/>
          <w:divBdr>
            <w:top w:val="none" w:sz="0" w:space="0" w:color="auto"/>
            <w:left w:val="none" w:sz="0" w:space="0" w:color="auto"/>
            <w:bottom w:val="none" w:sz="0" w:space="0" w:color="auto"/>
            <w:right w:val="none" w:sz="0" w:space="0" w:color="auto"/>
          </w:divBdr>
        </w:div>
        <w:div w:id="213200217">
          <w:marLeft w:val="0"/>
          <w:marRight w:val="0"/>
          <w:marTop w:val="0"/>
          <w:marBottom w:val="0"/>
          <w:divBdr>
            <w:top w:val="none" w:sz="0" w:space="0" w:color="auto"/>
            <w:left w:val="none" w:sz="0" w:space="0" w:color="auto"/>
            <w:bottom w:val="none" w:sz="0" w:space="0" w:color="auto"/>
            <w:right w:val="none" w:sz="0" w:space="0" w:color="auto"/>
          </w:divBdr>
        </w:div>
        <w:div w:id="1091704872">
          <w:marLeft w:val="0"/>
          <w:marRight w:val="0"/>
          <w:marTop w:val="0"/>
          <w:marBottom w:val="0"/>
          <w:divBdr>
            <w:top w:val="none" w:sz="0" w:space="0" w:color="auto"/>
            <w:left w:val="none" w:sz="0" w:space="0" w:color="auto"/>
            <w:bottom w:val="none" w:sz="0" w:space="0" w:color="auto"/>
            <w:right w:val="none" w:sz="0" w:space="0" w:color="auto"/>
          </w:divBdr>
        </w:div>
        <w:div w:id="941181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dmin.ch/ch/d/gg/pc/documents/2883/Adressaten_destinataires_destinatari.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521A6-1A56-4130-844F-48B2D53D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3000</Words>
  <Characters>18900</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Trogen, 2</vt:lpstr>
    </vt:vector>
  </TitlesOfParts>
  <Company>raschle &amp; kranz, Atelier für Kommunikation GmbH</Company>
  <LinksUpToDate>false</LinksUpToDate>
  <CharactersWithSpaces>21857</CharactersWithSpaces>
  <SharedDoc>false</SharedDoc>
  <HLinks>
    <vt:vector size="6" baseType="variant">
      <vt:variant>
        <vt:i4>6422650</vt:i4>
      </vt:variant>
      <vt:variant>
        <vt:i4>0</vt:i4>
      </vt:variant>
      <vt:variant>
        <vt:i4>0</vt:i4>
      </vt:variant>
      <vt:variant>
        <vt:i4>5</vt:i4>
      </vt:variant>
      <vt:variant>
        <vt:lpwstr>http://netzwerk-kinderrechte.ch/index.php?id=6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Trogen, 2</dc:title>
  <dc:creator>iwan raschle</dc:creator>
  <cp:lastModifiedBy>Rahel Wartenweiler</cp:lastModifiedBy>
  <cp:revision>17</cp:revision>
  <cp:lastPrinted>2017-07-24T14:10:00Z</cp:lastPrinted>
  <dcterms:created xsi:type="dcterms:W3CDTF">2017-08-14T07:02:00Z</dcterms:created>
  <dcterms:modified xsi:type="dcterms:W3CDTF">2017-08-14T09:48:00Z</dcterms:modified>
</cp:coreProperties>
</file>